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3F7885" w14:textId="77777777" w:rsidR="00894BC4" w:rsidRPr="00894BC4" w:rsidRDefault="00894BC4" w:rsidP="00894BC4">
      <w:pPr>
        <w:tabs>
          <w:tab w:val="left" w:pos="567"/>
        </w:tabs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94BC4">
        <w:rPr>
          <w:rFonts w:ascii="Times New Roman" w:hAnsi="Times New Roman"/>
          <w:b/>
          <w:sz w:val="32"/>
          <w:szCs w:val="32"/>
        </w:rPr>
        <w:t>M E S T O   Š A Ľ A   -   Mestský úrad</w:t>
      </w:r>
    </w:p>
    <w:p w14:paraId="01FF52F9" w14:textId="77777777" w:rsidR="00894BC4" w:rsidRPr="00894BC4" w:rsidRDefault="00894BC4" w:rsidP="00894BC4">
      <w:pPr>
        <w:keepNext/>
        <w:tabs>
          <w:tab w:val="left" w:pos="567"/>
        </w:tabs>
        <w:spacing w:after="0" w:line="240" w:lineRule="auto"/>
        <w:jc w:val="both"/>
        <w:outlineLvl w:val="0"/>
        <w:rPr>
          <w:rFonts w:ascii="Times New Roman" w:hAnsi="Times New Roman"/>
          <w:sz w:val="24"/>
          <w:szCs w:val="20"/>
        </w:rPr>
      </w:pPr>
    </w:p>
    <w:p w14:paraId="3B1EC6F7" w14:textId="77777777" w:rsidR="00894BC4" w:rsidRPr="00894BC4" w:rsidRDefault="00894BC4" w:rsidP="00894BC4">
      <w:pPr>
        <w:keepNext/>
        <w:tabs>
          <w:tab w:val="left" w:pos="567"/>
        </w:tabs>
        <w:spacing w:after="0" w:line="240" w:lineRule="auto"/>
        <w:jc w:val="both"/>
        <w:outlineLvl w:val="0"/>
        <w:rPr>
          <w:rFonts w:ascii="Times New Roman" w:hAnsi="Times New Roman"/>
          <w:sz w:val="24"/>
          <w:szCs w:val="20"/>
        </w:rPr>
      </w:pPr>
    </w:p>
    <w:p w14:paraId="26C3C787" w14:textId="77777777" w:rsidR="00894BC4" w:rsidRPr="00894BC4" w:rsidRDefault="00894BC4" w:rsidP="00894BC4">
      <w:pPr>
        <w:keepNext/>
        <w:tabs>
          <w:tab w:val="left" w:pos="567"/>
        </w:tabs>
        <w:spacing w:after="0" w:line="240" w:lineRule="auto"/>
        <w:jc w:val="both"/>
        <w:outlineLvl w:val="0"/>
        <w:rPr>
          <w:rFonts w:ascii="Times New Roman" w:hAnsi="Times New Roman"/>
          <w:sz w:val="24"/>
          <w:szCs w:val="20"/>
        </w:rPr>
      </w:pPr>
    </w:p>
    <w:p w14:paraId="3FCA4FB3" w14:textId="77777777" w:rsidR="00894BC4" w:rsidRPr="00894BC4" w:rsidRDefault="00894BC4" w:rsidP="00894BC4">
      <w:pPr>
        <w:keepNext/>
        <w:tabs>
          <w:tab w:val="left" w:pos="567"/>
        </w:tabs>
        <w:spacing w:after="0" w:line="240" w:lineRule="auto"/>
        <w:jc w:val="both"/>
        <w:outlineLvl w:val="0"/>
        <w:rPr>
          <w:rFonts w:ascii="Times New Roman" w:hAnsi="Times New Roman"/>
          <w:sz w:val="24"/>
          <w:szCs w:val="20"/>
        </w:rPr>
      </w:pPr>
    </w:p>
    <w:p w14:paraId="4F604EB5" w14:textId="77777777" w:rsidR="00894BC4" w:rsidRPr="00894BC4" w:rsidRDefault="00894BC4" w:rsidP="00894BC4">
      <w:pPr>
        <w:keepNext/>
        <w:tabs>
          <w:tab w:val="left" w:pos="567"/>
        </w:tabs>
        <w:spacing w:after="0" w:line="240" w:lineRule="auto"/>
        <w:jc w:val="right"/>
        <w:outlineLvl w:val="0"/>
        <w:rPr>
          <w:rFonts w:ascii="Times New Roman" w:hAnsi="Times New Roman"/>
          <w:b/>
          <w:sz w:val="28"/>
          <w:szCs w:val="28"/>
        </w:rPr>
      </w:pPr>
      <w:r w:rsidRPr="00894BC4">
        <w:rPr>
          <w:rFonts w:ascii="Times New Roman" w:hAnsi="Times New Roman"/>
          <w:b/>
          <w:sz w:val="28"/>
          <w:szCs w:val="28"/>
        </w:rPr>
        <w:t>Mestské zastupiteľstvo v Šali</w:t>
      </w:r>
    </w:p>
    <w:p w14:paraId="3CB856F0" w14:textId="77777777" w:rsidR="00894BC4" w:rsidRPr="00894BC4" w:rsidRDefault="00894BC4" w:rsidP="00894BC4">
      <w:pPr>
        <w:spacing w:after="0" w:line="240" w:lineRule="auto"/>
        <w:rPr>
          <w:rFonts w:ascii="Times New Roman" w:hAnsi="Times New Roman"/>
          <w:sz w:val="24"/>
          <w:szCs w:val="24"/>
          <w:lang w:eastAsia="cs-CZ"/>
        </w:rPr>
      </w:pPr>
    </w:p>
    <w:p w14:paraId="06EBFF38" w14:textId="77777777" w:rsidR="00894BC4" w:rsidRPr="00894BC4" w:rsidRDefault="00894BC4" w:rsidP="00894BC4">
      <w:pPr>
        <w:spacing w:after="0" w:line="240" w:lineRule="auto"/>
        <w:rPr>
          <w:rFonts w:ascii="Times New Roman" w:hAnsi="Times New Roman"/>
          <w:sz w:val="24"/>
          <w:szCs w:val="24"/>
          <w:lang w:eastAsia="cs-CZ"/>
        </w:rPr>
      </w:pPr>
    </w:p>
    <w:p w14:paraId="26AACC81" w14:textId="77777777" w:rsidR="00894BC4" w:rsidRPr="00894BC4" w:rsidRDefault="00894BC4" w:rsidP="00894BC4">
      <w:pPr>
        <w:spacing w:after="0" w:line="240" w:lineRule="auto"/>
        <w:rPr>
          <w:rFonts w:ascii="Times New Roman" w:hAnsi="Times New Roman"/>
          <w:sz w:val="24"/>
          <w:szCs w:val="24"/>
          <w:lang w:eastAsia="cs-CZ"/>
        </w:rPr>
      </w:pPr>
    </w:p>
    <w:p w14:paraId="01743D72" w14:textId="77777777" w:rsidR="00894BC4" w:rsidRPr="00894BC4" w:rsidRDefault="00894BC4" w:rsidP="00894BC4">
      <w:pPr>
        <w:spacing w:after="0" w:line="240" w:lineRule="auto"/>
        <w:rPr>
          <w:rFonts w:ascii="Times New Roman" w:hAnsi="Times New Roman"/>
          <w:sz w:val="24"/>
          <w:szCs w:val="24"/>
          <w:lang w:eastAsia="cs-CZ"/>
        </w:rPr>
      </w:pPr>
    </w:p>
    <w:p w14:paraId="6365E3F4" w14:textId="77777777" w:rsidR="00894BC4" w:rsidRPr="00894BC4" w:rsidRDefault="00894BC4" w:rsidP="00894BC4">
      <w:pPr>
        <w:spacing w:after="0" w:line="240" w:lineRule="auto"/>
        <w:rPr>
          <w:rFonts w:ascii="Times New Roman" w:hAnsi="Times New Roman"/>
          <w:sz w:val="24"/>
          <w:szCs w:val="24"/>
          <w:lang w:eastAsia="cs-CZ"/>
        </w:rPr>
      </w:pPr>
    </w:p>
    <w:p w14:paraId="56E6E18E" w14:textId="77777777" w:rsidR="00894BC4" w:rsidRPr="00665C61" w:rsidRDefault="00894BC4" w:rsidP="00894BC4">
      <w:pPr>
        <w:spacing w:after="0" w:line="240" w:lineRule="auto"/>
        <w:rPr>
          <w:rFonts w:ascii="Times New Roman" w:hAnsi="Times New Roman"/>
          <w:sz w:val="24"/>
          <w:szCs w:val="24"/>
          <w:lang w:eastAsia="cs-CZ"/>
        </w:rPr>
      </w:pPr>
    </w:p>
    <w:p w14:paraId="7267E8B0" w14:textId="64AA34DB" w:rsidR="00894BC4" w:rsidRPr="00665C61" w:rsidRDefault="00894BC4" w:rsidP="00894BC4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cs-CZ"/>
        </w:rPr>
      </w:pPr>
      <w:r w:rsidRPr="00665C61">
        <w:rPr>
          <w:rFonts w:ascii="Times New Roman" w:hAnsi="Times New Roman"/>
          <w:b/>
          <w:sz w:val="24"/>
          <w:szCs w:val="24"/>
          <w:lang w:eastAsia="cs-CZ"/>
        </w:rPr>
        <w:t xml:space="preserve">Materiál číslo B </w:t>
      </w:r>
      <w:r w:rsidR="0008298B" w:rsidRPr="00665C61">
        <w:rPr>
          <w:rFonts w:ascii="Times New Roman" w:hAnsi="Times New Roman"/>
          <w:b/>
          <w:sz w:val="24"/>
          <w:szCs w:val="24"/>
          <w:lang w:eastAsia="cs-CZ"/>
        </w:rPr>
        <w:t>4/7/2025</w:t>
      </w:r>
    </w:p>
    <w:p w14:paraId="17569B8E" w14:textId="3BBD2659" w:rsidR="00894BC4" w:rsidRPr="00665C61" w:rsidRDefault="00894BC4" w:rsidP="00FA54B0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665C61">
        <w:rPr>
          <w:rFonts w:ascii="Times New Roman" w:hAnsi="Times New Roman"/>
          <w:b/>
          <w:bCs/>
          <w:sz w:val="28"/>
          <w:szCs w:val="28"/>
          <w:u w:val="single"/>
          <w:lang w:eastAsia="cs-CZ"/>
        </w:rPr>
        <w:t>Návrh Všeobecne záväzného nariadenia</w:t>
      </w:r>
      <w:r w:rsidR="00A81B5C" w:rsidRPr="00665C61">
        <w:rPr>
          <w:rFonts w:ascii="Times New Roman" w:hAnsi="Times New Roman"/>
          <w:b/>
          <w:bCs/>
          <w:sz w:val="28"/>
          <w:szCs w:val="28"/>
          <w:u w:val="single"/>
          <w:lang w:eastAsia="cs-CZ"/>
        </w:rPr>
        <w:t xml:space="preserve"> </w:t>
      </w:r>
      <w:r w:rsidRPr="00665C61">
        <w:rPr>
          <w:rFonts w:ascii="Times New Roman" w:hAnsi="Times New Roman"/>
          <w:b/>
          <w:bCs/>
          <w:sz w:val="28"/>
          <w:szCs w:val="28"/>
          <w:u w:val="single"/>
          <w:lang w:eastAsia="cs-CZ"/>
        </w:rPr>
        <w:t xml:space="preserve">o </w:t>
      </w:r>
      <w:r w:rsidRPr="00665C61">
        <w:rPr>
          <w:rFonts w:ascii="Times New Roman" w:hAnsi="Times New Roman"/>
          <w:b/>
          <w:sz w:val="28"/>
          <w:szCs w:val="28"/>
          <w:u w:val="single"/>
        </w:rPr>
        <w:t>miestnych daniach a miestnom poplatku za komunálne odpady a drobné stavebné odpady na území mesta Šaľa</w:t>
      </w:r>
    </w:p>
    <w:p w14:paraId="709A548D" w14:textId="77777777" w:rsidR="00894BC4" w:rsidRDefault="00894BC4" w:rsidP="00894B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  <w:lang w:eastAsia="cs-CZ"/>
        </w:rPr>
      </w:pPr>
    </w:p>
    <w:p w14:paraId="5AD5BB70" w14:textId="77777777" w:rsidR="001D2636" w:rsidRDefault="001D2636" w:rsidP="00894B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  <w:lang w:eastAsia="cs-CZ"/>
        </w:rPr>
      </w:pPr>
    </w:p>
    <w:p w14:paraId="0030F2CB" w14:textId="77777777" w:rsidR="001D2636" w:rsidRDefault="001D2636" w:rsidP="00894B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  <w:lang w:eastAsia="cs-CZ"/>
        </w:rPr>
      </w:pPr>
    </w:p>
    <w:p w14:paraId="3574D846" w14:textId="77777777" w:rsidR="001D2636" w:rsidRDefault="001D2636" w:rsidP="00894B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  <w:lang w:eastAsia="cs-CZ"/>
        </w:rPr>
      </w:pPr>
    </w:p>
    <w:p w14:paraId="4A1F44DD" w14:textId="77777777" w:rsidR="001D2636" w:rsidRDefault="001D2636" w:rsidP="00894B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  <w:lang w:eastAsia="cs-CZ"/>
        </w:rPr>
      </w:pPr>
    </w:p>
    <w:p w14:paraId="522F8F78" w14:textId="77777777" w:rsidR="001D2636" w:rsidRDefault="001D2636" w:rsidP="00894B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  <w:lang w:eastAsia="cs-CZ"/>
        </w:rPr>
      </w:pPr>
    </w:p>
    <w:p w14:paraId="21485860" w14:textId="77777777" w:rsidR="00894BC4" w:rsidRPr="00894BC4" w:rsidRDefault="00894BC4" w:rsidP="00894BC4">
      <w:pPr>
        <w:spacing w:after="0" w:line="240" w:lineRule="auto"/>
        <w:outlineLvl w:val="0"/>
        <w:rPr>
          <w:rFonts w:ascii="Times New Roman" w:hAnsi="Times New Roman"/>
          <w:sz w:val="24"/>
          <w:szCs w:val="24"/>
          <w:u w:val="single"/>
          <w:lang w:eastAsia="cs-CZ"/>
        </w:rPr>
      </w:pPr>
      <w:r w:rsidRPr="00894BC4">
        <w:rPr>
          <w:rFonts w:ascii="Times New Roman" w:hAnsi="Times New Roman"/>
          <w:sz w:val="24"/>
          <w:szCs w:val="24"/>
          <w:u w:val="single"/>
          <w:lang w:eastAsia="cs-CZ"/>
        </w:rPr>
        <w:t>Návrh na uznesenie:</w:t>
      </w:r>
    </w:p>
    <w:p w14:paraId="6F731F22" w14:textId="77777777" w:rsidR="00894BC4" w:rsidRPr="00894BC4" w:rsidRDefault="00894BC4" w:rsidP="00894BC4">
      <w:pPr>
        <w:spacing w:after="0" w:line="240" w:lineRule="auto"/>
        <w:outlineLvl w:val="0"/>
        <w:rPr>
          <w:rFonts w:ascii="Times New Roman" w:hAnsi="Times New Roman"/>
          <w:sz w:val="24"/>
          <w:szCs w:val="24"/>
          <w:lang w:eastAsia="cs-CZ"/>
        </w:rPr>
      </w:pPr>
    </w:p>
    <w:p w14:paraId="2E7E4766" w14:textId="77777777" w:rsidR="00894BC4" w:rsidRPr="00894BC4" w:rsidRDefault="00894BC4" w:rsidP="00894BC4">
      <w:pPr>
        <w:spacing w:after="0" w:line="240" w:lineRule="auto"/>
        <w:outlineLvl w:val="0"/>
        <w:rPr>
          <w:rFonts w:ascii="Times New Roman" w:hAnsi="Times New Roman"/>
          <w:sz w:val="24"/>
          <w:szCs w:val="24"/>
          <w:lang w:eastAsia="cs-CZ"/>
        </w:rPr>
      </w:pPr>
      <w:r w:rsidRPr="00894BC4">
        <w:rPr>
          <w:rFonts w:ascii="Times New Roman" w:hAnsi="Times New Roman"/>
          <w:sz w:val="24"/>
          <w:szCs w:val="24"/>
          <w:lang w:eastAsia="cs-CZ"/>
        </w:rPr>
        <w:t>Mestské zastupiteľstvo v Šali</w:t>
      </w:r>
    </w:p>
    <w:p w14:paraId="559CC085" w14:textId="77777777" w:rsidR="00894BC4" w:rsidRPr="00894BC4" w:rsidRDefault="00894BC4">
      <w:pPr>
        <w:numPr>
          <w:ilvl w:val="0"/>
          <w:numId w:val="34"/>
        </w:numPr>
        <w:spacing w:after="0" w:line="240" w:lineRule="auto"/>
        <w:contextualSpacing/>
        <w:rPr>
          <w:rFonts w:ascii="Times New Roman" w:hAnsi="Times New Roman"/>
          <w:b/>
          <w:bCs/>
          <w:sz w:val="24"/>
          <w:szCs w:val="24"/>
          <w:lang w:eastAsia="cs-CZ"/>
        </w:rPr>
      </w:pPr>
      <w:r w:rsidRPr="00894BC4">
        <w:rPr>
          <w:rFonts w:ascii="Times New Roman" w:hAnsi="Times New Roman"/>
          <w:b/>
          <w:bCs/>
          <w:sz w:val="24"/>
          <w:szCs w:val="24"/>
          <w:lang w:eastAsia="cs-CZ"/>
        </w:rPr>
        <w:t>prerokovalo</w:t>
      </w:r>
    </w:p>
    <w:p w14:paraId="7992829C" w14:textId="14F6C428" w:rsidR="00894BC4" w:rsidRPr="00894BC4" w:rsidRDefault="00894BC4" w:rsidP="00894BC4">
      <w:pPr>
        <w:tabs>
          <w:tab w:val="left" w:pos="284"/>
          <w:tab w:val="left" w:pos="708"/>
        </w:tabs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894BC4">
        <w:rPr>
          <w:rFonts w:ascii="Times New Roman" w:hAnsi="Times New Roman"/>
          <w:sz w:val="24"/>
          <w:szCs w:val="24"/>
        </w:rPr>
        <w:t>návrh Všeobecne záväzného nariadenia</w:t>
      </w:r>
      <w:r w:rsidR="00A81B5C">
        <w:rPr>
          <w:rFonts w:ascii="Times New Roman" w:hAnsi="Times New Roman"/>
          <w:sz w:val="24"/>
          <w:szCs w:val="24"/>
        </w:rPr>
        <w:t xml:space="preserve"> </w:t>
      </w:r>
      <w:r w:rsidRPr="00894BC4">
        <w:rPr>
          <w:rFonts w:ascii="Times New Roman" w:hAnsi="Times New Roman"/>
          <w:sz w:val="24"/>
          <w:szCs w:val="20"/>
        </w:rPr>
        <w:t>o</w:t>
      </w:r>
      <w:r w:rsidR="00FA54B0" w:rsidRPr="00FA54B0">
        <w:rPr>
          <w:rFonts w:ascii="Times New Roman" w:hAnsi="Times New Roman"/>
          <w:sz w:val="24"/>
          <w:szCs w:val="20"/>
        </w:rPr>
        <w:t xml:space="preserve"> miestnych daniach</w:t>
      </w:r>
      <w:r w:rsidR="00FA54B0">
        <w:rPr>
          <w:rFonts w:ascii="Times New Roman" w:hAnsi="Times New Roman"/>
          <w:sz w:val="24"/>
          <w:szCs w:val="20"/>
        </w:rPr>
        <w:t xml:space="preserve"> </w:t>
      </w:r>
      <w:r w:rsidR="00FA54B0" w:rsidRPr="00FA54B0">
        <w:rPr>
          <w:rFonts w:ascii="Times New Roman" w:hAnsi="Times New Roman"/>
          <w:sz w:val="24"/>
          <w:szCs w:val="20"/>
        </w:rPr>
        <w:t>a miestnom poplatku za komunálne odpady a drobné stavebné odpady</w:t>
      </w:r>
      <w:r w:rsidR="00A81B5C">
        <w:rPr>
          <w:rFonts w:ascii="Times New Roman" w:hAnsi="Times New Roman"/>
          <w:sz w:val="24"/>
          <w:szCs w:val="20"/>
        </w:rPr>
        <w:t xml:space="preserve"> </w:t>
      </w:r>
      <w:r w:rsidR="00FA54B0" w:rsidRPr="00FA54B0">
        <w:rPr>
          <w:rFonts w:ascii="Times New Roman" w:hAnsi="Times New Roman"/>
          <w:sz w:val="24"/>
          <w:szCs w:val="20"/>
        </w:rPr>
        <w:t>na území mesta Šaľa</w:t>
      </w:r>
      <w:r w:rsidRPr="00894BC4">
        <w:rPr>
          <w:rFonts w:ascii="Times New Roman" w:hAnsi="Times New Roman"/>
          <w:sz w:val="24"/>
          <w:szCs w:val="24"/>
        </w:rPr>
        <w:t>,</w:t>
      </w:r>
    </w:p>
    <w:p w14:paraId="75E4605E" w14:textId="77777777" w:rsidR="00894BC4" w:rsidRPr="00894BC4" w:rsidRDefault="00894BC4">
      <w:pPr>
        <w:numPr>
          <w:ilvl w:val="0"/>
          <w:numId w:val="34"/>
        </w:numPr>
        <w:tabs>
          <w:tab w:val="left" w:pos="708"/>
        </w:tabs>
        <w:spacing w:after="0" w:line="240" w:lineRule="auto"/>
        <w:ind w:left="357" w:hanging="357"/>
        <w:jc w:val="both"/>
        <w:rPr>
          <w:rFonts w:ascii="Times New Roman" w:hAnsi="Times New Roman"/>
          <w:b/>
          <w:bCs/>
          <w:sz w:val="24"/>
          <w:szCs w:val="20"/>
        </w:rPr>
      </w:pPr>
      <w:r w:rsidRPr="00894BC4">
        <w:rPr>
          <w:rFonts w:ascii="Times New Roman" w:hAnsi="Times New Roman"/>
          <w:b/>
          <w:bCs/>
          <w:sz w:val="24"/>
          <w:szCs w:val="20"/>
        </w:rPr>
        <w:t xml:space="preserve">schvaľuje </w:t>
      </w:r>
    </w:p>
    <w:p w14:paraId="5551F560" w14:textId="1ED23715" w:rsidR="00894BC4" w:rsidRPr="00894BC4" w:rsidRDefault="00894BC4" w:rsidP="00894BC4">
      <w:pPr>
        <w:tabs>
          <w:tab w:val="left" w:pos="284"/>
          <w:tab w:val="left" w:pos="708"/>
        </w:tabs>
        <w:spacing w:after="0" w:line="240" w:lineRule="auto"/>
        <w:ind w:left="360"/>
        <w:jc w:val="both"/>
        <w:rPr>
          <w:rFonts w:ascii="Times New Roman" w:hAnsi="Times New Roman"/>
          <w:b/>
          <w:bCs/>
          <w:sz w:val="24"/>
          <w:szCs w:val="20"/>
        </w:rPr>
      </w:pPr>
      <w:r w:rsidRPr="00894BC4">
        <w:rPr>
          <w:rFonts w:ascii="Times New Roman" w:hAnsi="Times New Roman"/>
          <w:sz w:val="24"/>
          <w:szCs w:val="24"/>
        </w:rPr>
        <w:t>Všeobecne záväzné nariadenie č.</w:t>
      </w:r>
      <w:r w:rsidR="00665C61">
        <w:rPr>
          <w:rFonts w:ascii="Times New Roman" w:hAnsi="Times New Roman"/>
          <w:sz w:val="24"/>
          <w:szCs w:val="24"/>
        </w:rPr>
        <w:t xml:space="preserve"> 6</w:t>
      </w:r>
      <w:r w:rsidRPr="00894BC4">
        <w:rPr>
          <w:rFonts w:ascii="Times New Roman" w:hAnsi="Times New Roman"/>
          <w:sz w:val="24"/>
          <w:szCs w:val="24"/>
        </w:rPr>
        <w:t>/2025</w:t>
      </w:r>
      <w:r w:rsidR="00A81B5C">
        <w:rPr>
          <w:rFonts w:ascii="Times New Roman" w:hAnsi="Times New Roman"/>
          <w:sz w:val="24"/>
          <w:szCs w:val="24"/>
        </w:rPr>
        <w:t xml:space="preserve"> </w:t>
      </w:r>
      <w:r w:rsidR="00FA54B0" w:rsidRPr="00FA54B0">
        <w:rPr>
          <w:rFonts w:ascii="Times New Roman" w:hAnsi="Times New Roman"/>
          <w:sz w:val="24"/>
          <w:szCs w:val="20"/>
        </w:rPr>
        <w:t>o miestnych daniach</w:t>
      </w:r>
      <w:r w:rsidR="00FA54B0">
        <w:rPr>
          <w:rFonts w:ascii="Times New Roman" w:hAnsi="Times New Roman"/>
          <w:sz w:val="24"/>
          <w:szCs w:val="20"/>
        </w:rPr>
        <w:t xml:space="preserve"> </w:t>
      </w:r>
      <w:r w:rsidR="00FA54B0" w:rsidRPr="00FA54B0">
        <w:rPr>
          <w:rFonts w:ascii="Times New Roman" w:hAnsi="Times New Roman"/>
          <w:sz w:val="24"/>
          <w:szCs w:val="20"/>
        </w:rPr>
        <w:t>a miestnom poplatku za komunálne odpady a drobné stavebné odpady</w:t>
      </w:r>
      <w:r w:rsidR="00FA54B0">
        <w:rPr>
          <w:rFonts w:ascii="Times New Roman" w:hAnsi="Times New Roman"/>
          <w:sz w:val="24"/>
          <w:szCs w:val="20"/>
        </w:rPr>
        <w:t xml:space="preserve"> </w:t>
      </w:r>
      <w:r w:rsidR="00FA54B0" w:rsidRPr="00FA54B0">
        <w:rPr>
          <w:rFonts w:ascii="Times New Roman" w:hAnsi="Times New Roman"/>
          <w:sz w:val="24"/>
          <w:szCs w:val="20"/>
        </w:rPr>
        <w:t>na území mesta Šaľa</w:t>
      </w:r>
      <w:r w:rsidRPr="00894BC4">
        <w:rPr>
          <w:rFonts w:ascii="Times New Roman" w:hAnsi="Times New Roman"/>
          <w:sz w:val="24"/>
          <w:szCs w:val="24"/>
        </w:rPr>
        <w:t>.</w:t>
      </w:r>
    </w:p>
    <w:p w14:paraId="443F4E33" w14:textId="77777777" w:rsidR="00894BC4" w:rsidRPr="00894BC4" w:rsidRDefault="00894BC4" w:rsidP="00894BC4">
      <w:pPr>
        <w:tabs>
          <w:tab w:val="left" w:pos="567"/>
          <w:tab w:val="left" w:pos="708"/>
        </w:tabs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</w:p>
    <w:p w14:paraId="4BA7CAB3" w14:textId="77777777" w:rsidR="00894BC4" w:rsidRPr="00894BC4" w:rsidRDefault="00894BC4" w:rsidP="00894BC4">
      <w:pPr>
        <w:tabs>
          <w:tab w:val="left" w:pos="567"/>
          <w:tab w:val="left" w:pos="708"/>
        </w:tabs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</w:p>
    <w:p w14:paraId="7F181C80" w14:textId="77777777" w:rsidR="00894BC4" w:rsidRPr="00894BC4" w:rsidRDefault="00894BC4" w:rsidP="00894BC4">
      <w:pPr>
        <w:tabs>
          <w:tab w:val="left" w:pos="567"/>
          <w:tab w:val="left" w:pos="708"/>
        </w:tabs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</w:p>
    <w:p w14:paraId="36636748" w14:textId="77777777" w:rsidR="00894BC4" w:rsidRPr="00894BC4" w:rsidRDefault="00894BC4" w:rsidP="00894BC4">
      <w:pPr>
        <w:tabs>
          <w:tab w:val="left" w:pos="567"/>
          <w:tab w:val="left" w:pos="708"/>
        </w:tabs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</w:p>
    <w:p w14:paraId="1E7DFAD8" w14:textId="77777777" w:rsidR="00894BC4" w:rsidRPr="00894BC4" w:rsidRDefault="00894BC4" w:rsidP="00894BC4">
      <w:pPr>
        <w:tabs>
          <w:tab w:val="left" w:pos="567"/>
          <w:tab w:val="left" w:pos="708"/>
        </w:tabs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</w:p>
    <w:p w14:paraId="620CE118" w14:textId="77777777" w:rsidR="00894BC4" w:rsidRDefault="00894BC4" w:rsidP="00894BC4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  <w:lang w:eastAsia="cs-CZ"/>
        </w:rPr>
      </w:pPr>
    </w:p>
    <w:p w14:paraId="3A4187ED" w14:textId="77777777" w:rsidR="00894BC4" w:rsidRPr="00894BC4" w:rsidRDefault="00894BC4" w:rsidP="00894BC4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  <w:lang w:eastAsia="cs-CZ"/>
        </w:rPr>
      </w:pPr>
    </w:p>
    <w:p w14:paraId="23245181" w14:textId="77777777" w:rsidR="00894BC4" w:rsidRDefault="00894BC4" w:rsidP="00894BC4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  <w:lang w:eastAsia="cs-CZ"/>
        </w:rPr>
      </w:pPr>
    </w:p>
    <w:p w14:paraId="058BAB86" w14:textId="77777777" w:rsidR="001D2636" w:rsidRDefault="001D2636" w:rsidP="00894BC4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  <w:lang w:eastAsia="cs-CZ"/>
        </w:rPr>
      </w:pPr>
    </w:p>
    <w:p w14:paraId="5FF8822F" w14:textId="77777777" w:rsidR="001D2636" w:rsidRDefault="001D2636" w:rsidP="00894BC4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  <w:lang w:eastAsia="cs-CZ"/>
        </w:rPr>
      </w:pPr>
    </w:p>
    <w:p w14:paraId="3A321027" w14:textId="77777777" w:rsidR="00665C61" w:rsidRPr="00894BC4" w:rsidRDefault="00665C61" w:rsidP="00894BC4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  <w:lang w:eastAsia="cs-CZ"/>
        </w:rPr>
      </w:pPr>
    </w:p>
    <w:p w14:paraId="43577809" w14:textId="1667DD67" w:rsidR="00894BC4" w:rsidRPr="00894BC4" w:rsidRDefault="00894BC4" w:rsidP="00894BC4">
      <w:pPr>
        <w:tabs>
          <w:tab w:val="left" w:pos="567"/>
          <w:tab w:val="left" w:pos="6237"/>
        </w:tabs>
        <w:spacing w:after="0" w:line="240" w:lineRule="auto"/>
        <w:rPr>
          <w:rFonts w:ascii="Times New Roman" w:hAnsi="Times New Roman"/>
          <w:b/>
          <w:sz w:val="24"/>
          <w:szCs w:val="20"/>
        </w:rPr>
      </w:pPr>
      <w:r w:rsidRPr="00894BC4">
        <w:rPr>
          <w:rFonts w:ascii="Times New Roman" w:hAnsi="Times New Roman"/>
          <w:b/>
          <w:sz w:val="24"/>
          <w:szCs w:val="20"/>
        </w:rPr>
        <w:t xml:space="preserve">Spracovala:                                                                                   </w:t>
      </w:r>
      <w:r w:rsidR="00665C61">
        <w:rPr>
          <w:rFonts w:ascii="Times New Roman" w:hAnsi="Times New Roman"/>
          <w:b/>
          <w:sz w:val="24"/>
          <w:szCs w:val="20"/>
        </w:rPr>
        <w:tab/>
      </w:r>
      <w:r w:rsidR="00665C61">
        <w:rPr>
          <w:rFonts w:ascii="Times New Roman" w:hAnsi="Times New Roman"/>
          <w:b/>
          <w:sz w:val="24"/>
          <w:szCs w:val="20"/>
        </w:rPr>
        <w:tab/>
      </w:r>
      <w:r w:rsidRPr="00894BC4">
        <w:rPr>
          <w:rFonts w:ascii="Times New Roman" w:hAnsi="Times New Roman"/>
          <w:b/>
          <w:sz w:val="24"/>
          <w:szCs w:val="20"/>
        </w:rPr>
        <w:t xml:space="preserve">Predkladá:                                                          </w:t>
      </w:r>
    </w:p>
    <w:p w14:paraId="72334730" w14:textId="2D850B36" w:rsidR="00894BC4" w:rsidRPr="00894BC4" w:rsidRDefault="00894BC4" w:rsidP="00894BC4">
      <w:pPr>
        <w:tabs>
          <w:tab w:val="left" w:pos="567"/>
          <w:tab w:val="left" w:pos="6237"/>
        </w:tabs>
        <w:spacing w:after="0" w:line="240" w:lineRule="auto"/>
        <w:jc w:val="both"/>
        <w:rPr>
          <w:rFonts w:ascii="Times New Roman" w:hAnsi="Times New Roman"/>
          <w:sz w:val="24"/>
          <w:szCs w:val="20"/>
        </w:rPr>
      </w:pPr>
      <w:r>
        <w:rPr>
          <w:rFonts w:ascii="Times New Roman" w:hAnsi="Times New Roman"/>
          <w:sz w:val="24"/>
          <w:szCs w:val="20"/>
        </w:rPr>
        <w:t>Mgr. Natália Píšová</w:t>
      </w:r>
      <w:r w:rsidR="00665C61">
        <w:rPr>
          <w:rFonts w:ascii="Times New Roman" w:hAnsi="Times New Roman"/>
          <w:sz w:val="24"/>
          <w:szCs w:val="20"/>
        </w:rPr>
        <w:t xml:space="preserve"> v. r.</w:t>
      </w:r>
      <w:r>
        <w:rPr>
          <w:rFonts w:ascii="Times New Roman" w:hAnsi="Times New Roman"/>
          <w:sz w:val="24"/>
          <w:szCs w:val="20"/>
        </w:rPr>
        <w:tab/>
      </w:r>
      <w:r w:rsidR="00665C61">
        <w:rPr>
          <w:rFonts w:ascii="Times New Roman" w:hAnsi="Times New Roman"/>
          <w:sz w:val="24"/>
          <w:szCs w:val="20"/>
        </w:rPr>
        <w:tab/>
      </w:r>
      <w:r>
        <w:rPr>
          <w:rFonts w:ascii="Times New Roman" w:hAnsi="Times New Roman"/>
          <w:sz w:val="24"/>
          <w:szCs w:val="20"/>
        </w:rPr>
        <w:t>Mgr. Natália Píšová</w:t>
      </w:r>
      <w:r w:rsidR="00665C61">
        <w:rPr>
          <w:rFonts w:ascii="Times New Roman" w:hAnsi="Times New Roman"/>
          <w:sz w:val="24"/>
          <w:szCs w:val="20"/>
        </w:rPr>
        <w:t xml:space="preserve"> v. r.</w:t>
      </w:r>
    </w:p>
    <w:p w14:paraId="07F0CD40" w14:textId="29A574BD" w:rsidR="00894BC4" w:rsidRPr="00894BC4" w:rsidRDefault="00894BC4" w:rsidP="00894BC4">
      <w:pPr>
        <w:tabs>
          <w:tab w:val="left" w:pos="567"/>
          <w:tab w:val="left" w:pos="6237"/>
        </w:tabs>
        <w:spacing w:after="0" w:line="240" w:lineRule="auto"/>
        <w:jc w:val="both"/>
        <w:rPr>
          <w:rFonts w:ascii="Times New Roman" w:hAnsi="Times New Roman"/>
          <w:sz w:val="24"/>
          <w:szCs w:val="20"/>
        </w:rPr>
      </w:pPr>
      <w:r>
        <w:rPr>
          <w:rFonts w:ascii="Times New Roman" w:hAnsi="Times New Roman"/>
          <w:sz w:val="24"/>
          <w:szCs w:val="20"/>
        </w:rPr>
        <w:t xml:space="preserve">vedúca </w:t>
      </w:r>
      <w:proofErr w:type="spellStart"/>
      <w:r>
        <w:rPr>
          <w:rFonts w:ascii="Times New Roman" w:hAnsi="Times New Roman"/>
          <w:sz w:val="24"/>
          <w:szCs w:val="20"/>
        </w:rPr>
        <w:t>OEaP</w:t>
      </w:r>
      <w:proofErr w:type="spellEnd"/>
      <w:r>
        <w:rPr>
          <w:rFonts w:ascii="Times New Roman" w:hAnsi="Times New Roman"/>
          <w:sz w:val="24"/>
          <w:szCs w:val="20"/>
        </w:rPr>
        <w:tab/>
      </w:r>
      <w:r w:rsidR="00665C61">
        <w:rPr>
          <w:rFonts w:ascii="Times New Roman" w:hAnsi="Times New Roman"/>
          <w:sz w:val="24"/>
          <w:szCs w:val="20"/>
        </w:rPr>
        <w:tab/>
      </w:r>
      <w:r>
        <w:rPr>
          <w:rFonts w:ascii="Times New Roman" w:hAnsi="Times New Roman"/>
          <w:sz w:val="24"/>
          <w:szCs w:val="20"/>
        </w:rPr>
        <w:t xml:space="preserve">vedúca </w:t>
      </w:r>
      <w:proofErr w:type="spellStart"/>
      <w:r>
        <w:rPr>
          <w:rFonts w:ascii="Times New Roman" w:hAnsi="Times New Roman"/>
          <w:sz w:val="24"/>
          <w:szCs w:val="20"/>
        </w:rPr>
        <w:t>OEaP</w:t>
      </w:r>
      <w:proofErr w:type="spellEnd"/>
    </w:p>
    <w:p w14:paraId="37EF6503" w14:textId="77777777" w:rsidR="00894BC4" w:rsidRDefault="00894BC4" w:rsidP="00894BC4">
      <w:pPr>
        <w:tabs>
          <w:tab w:val="left" w:pos="567"/>
          <w:tab w:val="left" w:pos="6237"/>
        </w:tabs>
        <w:spacing w:after="0" w:line="240" w:lineRule="auto"/>
        <w:jc w:val="both"/>
        <w:rPr>
          <w:rFonts w:ascii="Times New Roman" w:hAnsi="Times New Roman"/>
          <w:sz w:val="24"/>
          <w:szCs w:val="20"/>
        </w:rPr>
      </w:pPr>
    </w:p>
    <w:p w14:paraId="1F6267CE" w14:textId="77777777" w:rsidR="00DC4CD8" w:rsidRDefault="00DC4CD8" w:rsidP="00894BC4">
      <w:pPr>
        <w:tabs>
          <w:tab w:val="left" w:pos="567"/>
          <w:tab w:val="left" w:pos="6237"/>
        </w:tabs>
        <w:spacing w:after="0" w:line="240" w:lineRule="auto"/>
        <w:jc w:val="both"/>
        <w:rPr>
          <w:rFonts w:ascii="Times New Roman" w:hAnsi="Times New Roman"/>
          <w:sz w:val="24"/>
          <w:szCs w:val="20"/>
        </w:rPr>
      </w:pPr>
    </w:p>
    <w:p w14:paraId="18CC2ADC" w14:textId="77777777" w:rsidR="00DC4CD8" w:rsidRPr="00894BC4" w:rsidRDefault="00DC4CD8" w:rsidP="00894BC4">
      <w:pPr>
        <w:tabs>
          <w:tab w:val="left" w:pos="567"/>
          <w:tab w:val="left" w:pos="6237"/>
        </w:tabs>
        <w:spacing w:after="0" w:line="240" w:lineRule="auto"/>
        <w:jc w:val="both"/>
        <w:rPr>
          <w:rFonts w:ascii="Times New Roman" w:hAnsi="Times New Roman"/>
          <w:sz w:val="24"/>
          <w:szCs w:val="20"/>
        </w:rPr>
      </w:pPr>
    </w:p>
    <w:p w14:paraId="7602E32D" w14:textId="77777777" w:rsidR="00894BC4" w:rsidRDefault="00894BC4" w:rsidP="00894BC4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cs-CZ"/>
        </w:rPr>
      </w:pPr>
      <w:r w:rsidRPr="00894BC4">
        <w:rPr>
          <w:rFonts w:ascii="Times New Roman" w:hAnsi="Times New Roman"/>
          <w:sz w:val="24"/>
          <w:szCs w:val="24"/>
          <w:lang w:eastAsia="cs-CZ"/>
        </w:rPr>
        <w:t>Predložené mestskému zastupiteľstvu 20. novembra 2025</w:t>
      </w:r>
    </w:p>
    <w:p w14:paraId="0606F7DA" w14:textId="77777777" w:rsidR="00894BC4" w:rsidRPr="00894BC4" w:rsidRDefault="00894BC4" w:rsidP="00894BC4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cs-CZ"/>
        </w:rPr>
      </w:pPr>
      <w:r w:rsidRPr="00894BC4">
        <w:rPr>
          <w:rFonts w:ascii="Times New Roman" w:hAnsi="Times New Roman"/>
          <w:b/>
          <w:bCs/>
          <w:sz w:val="24"/>
          <w:szCs w:val="24"/>
          <w:lang w:eastAsia="cs-CZ"/>
        </w:rPr>
        <w:lastRenderedPageBreak/>
        <w:t>Dôvodová správa:</w:t>
      </w:r>
    </w:p>
    <w:p w14:paraId="14213CEF" w14:textId="77777777" w:rsidR="0067008A" w:rsidRDefault="0067008A" w:rsidP="005072F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F5E079F" w14:textId="467B4EEC" w:rsidR="00B37550" w:rsidRPr="00C81B7D" w:rsidRDefault="00C26A7F" w:rsidP="00634D4B">
      <w:pPr>
        <w:spacing w:after="0" w:line="240" w:lineRule="auto"/>
        <w:jc w:val="both"/>
        <w:rPr>
          <w:rFonts w:ascii="Times New Roman" w:hAnsi="Times New Roman"/>
          <w:color w:val="00CC00"/>
          <w:sz w:val="24"/>
          <w:szCs w:val="24"/>
        </w:rPr>
      </w:pPr>
      <w:r w:rsidRPr="00C26A7F">
        <w:rPr>
          <w:rFonts w:ascii="Times New Roman" w:hAnsi="Times New Roman"/>
          <w:sz w:val="24"/>
          <w:szCs w:val="24"/>
        </w:rPr>
        <w:t xml:space="preserve">Predkladaný návrh Všeobecne záväzného nariadenia (ďalej len „VZN“) je v súlade s protestom prokurátora č. </w:t>
      </w:r>
      <w:proofErr w:type="spellStart"/>
      <w:r w:rsidRPr="00C26A7F">
        <w:rPr>
          <w:rFonts w:ascii="Times New Roman" w:hAnsi="Times New Roman"/>
          <w:sz w:val="24"/>
          <w:szCs w:val="24"/>
        </w:rPr>
        <w:t>Pd</w:t>
      </w:r>
      <w:proofErr w:type="spellEnd"/>
      <w:r w:rsidRPr="00C26A7F">
        <w:rPr>
          <w:rFonts w:ascii="Times New Roman" w:hAnsi="Times New Roman"/>
          <w:sz w:val="24"/>
          <w:szCs w:val="24"/>
        </w:rPr>
        <w:t xml:space="preserve"> 138/25/4404-2  zo dňa 26. 08. 2025, na základe ktorého sa ruší pôvodné VZN č.</w:t>
      </w:r>
      <w:r w:rsidR="001D2636">
        <w:rPr>
          <w:rFonts w:ascii="Times New Roman" w:hAnsi="Times New Roman"/>
          <w:sz w:val="24"/>
          <w:szCs w:val="24"/>
        </w:rPr>
        <w:t xml:space="preserve"> </w:t>
      </w:r>
      <w:r w:rsidRPr="00C26A7F">
        <w:rPr>
          <w:rFonts w:ascii="Times New Roman" w:hAnsi="Times New Roman"/>
          <w:sz w:val="24"/>
          <w:szCs w:val="24"/>
        </w:rPr>
        <w:t>6/</w:t>
      </w:r>
      <w:r w:rsidRPr="005A23DF">
        <w:rPr>
          <w:rFonts w:ascii="Times New Roman" w:hAnsi="Times New Roman"/>
          <w:sz w:val="24"/>
          <w:szCs w:val="24"/>
        </w:rPr>
        <w:t>2024 a</w:t>
      </w:r>
      <w:r w:rsidR="00634D4B" w:rsidRPr="005A23DF">
        <w:rPr>
          <w:rFonts w:ascii="Times New Roman" w:hAnsi="Times New Roman"/>
          <w:sz w:val="24"/>
          <w:szCs w:val="24"/>
        </w:rPr>
        <w:t xml:space="preserve"> nahrádza sa týmto novým návrhom </w:t>
      </w:r>
      <w:r w:rsidR="009F777F" w:rsidRPr="005A23DF">
        <w:rPr>
          <w:rFonts w:ascii="Times New Roman" w:hAnsi="Times New Roman"/>
          <w:sz w:val="24"/>
          <w:szCs w:val="24"/>
        </w:rPr>
        <w:t>VZN</w:t>
      </w:r>
      <w:r w:rsidR="00634D4B" w:rsidRPr="005A23DF">
        <w:rPr>
          <w:rFonts w:ascii="Times New Roman" w:hAnsi="Times New Roman"/>
          <w:sz w:val="24"/>
          <w:szCs w:val="24"/>
        </w:rPr>
        <w:t>.</w:t>
      </w:r>
      <w:r w:rsidR="009F777F" w:rsidRPr="005A23DF">
        <w:rPr>
          <w:rFonts w:ascii="Times New Roman" w:hAnsi="Times New Roman"/>
          <w:sz w:val="24"/>
          <w:szCs w:val="24"/>
        </w:rPr>
        <w:t xml:space="preserve"> </w:t>
      </w:r>
    </w:p>
    <w:p w14:paraId="291E576D" w14:textId="77777777" w:rsidR="00B37550" w:rsidRPr="00C81B7D" w:rsidRDefault="00B37550" w:rsidP="00C26A7F">
      <w:pPr>
        <w:spacing w:after="0" w:line="240" w:lineRule="auto"/>
        <w:jc w:val="both"/>
        <w:rPr>
          <w:rFonts w:ascii="Times New Roman" w:hAnsi="Times New Roman"/>
          <w:color w:val="00CC00"/>
          <w:sz w:val="24"/>
          <w:szCs w:val="24"/>
        </w:rPr>
      </w:pPr>
    </w:p>
    <w:p w14:paraId="6D79B71B" w14:textId="02C2575E" w:rsidR="00A81B5C" w:rsidRDefault="009F777F" w:rsidP="00C26A7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V návrhu nového VZN sa ďalej </w:t>
      </w:r>
      <w:r w:rsidR="00C26A7F" w:rsidRPr="00C26A7F">
        <w:rPr>
          <w:rFonts w:ascii="Times New Roman" w:hAnsi="Times New Roman"/>
          <w:sz w:val="24"/>
          <w:szCs w:val="24"/>
        </w:rPr>
        <w:t xml:space="preserve">upravuje výška </w:t>
      </w:r>
      <w:r w:rsidR="00500D9E">
        <w:rPr>
          <w:rFonts w:ascii="Times New Roman" w:hAnsi="Times New Roman"/>
          <w:sz w:val="24"/>
          <w:szCs w:val="24"/>
        </w:rPr>
        <w:t xml:space="preserve">sadzby </w:t>
      </w:r>
      <w:r w:rsidR="00C26A7F" w:rsidRPr="00C26A7F">
        <w:rPr>
          <w:rFonts w:ascii="Times New Roman" w:hAnsi="Times New Roman"/>
          <w:sz w:val="24"/>
          <w:szCs w:val="24"/>
        </w:rPr>
        <w:t xml:space="preserve">miestnej dane a miestneho poplatku za </w:t>
      </w:r>
      <w:r w:rsidR="00C26A7F" w:rsidRPr="00665C61">
        <w:rPr>
          <w:rFonts w:ascii="Times New Roman" w:hAnsi="Times New Roman"/>
          <w:sz w:val="24"/>
          <w:szCs w:val="24"/>
        </w:rPr>
        <w:t>komunálne odpady a drobné stavebné odpady pre fyzické</w:t>
      </w:r>
      <w:r w:rsidR="00F906D8" w:rsidRPr="00665C61">
        <w:rPr>
          <w:rFonts w:ascii="Times New Roman" w:hAnsi="Times New Roman"/>
          <w:sz w:val="24"/>
          <w:szCs w:val="24"/>
        </w:rPr>
        <w:t xml:space="preserve"> </w:t>
      </w:r>
      <w:r w:rsidR="001D2636" w:rsidRPr="00665C61">
        <w:rPr>
          <w:rFonts w:ascii="Times New Roman" w:hAnsi="Times New Roman"/>
          <w:sz w:val="24"/>
          <w:szCs w:val="24"/>
        </w:rPr>
        <w:t xml:space="preserve">osoby </w:t>
      </w:r>
      <w:r w:rsidR="00F906D8" w:rsidRPr="00665C61">
        <w:rPr>
          <w:rFonts w:ascii="Times New Roman" w:hAnsi="Times New Roman"/>
          <w:sz w:val="24"/>
          <w:szCs w:val="24"/>
        </w:rPr>
        <w:t xml:space="preserve">smerom nadol </w:t>
      </w:r>
      <w:r w:rsidR="00806AD3" w:rsidRPr="00665C61">
        <w:rPr>
          <w:rFonts w:ascii="Times New Roman" w:hAnsi="Times New Roman"/>
          <w:sz w:val="24"/>
          <w:szCs w:val="24"/>
        </w:rPr>
        <w:t>na 65,</w:t>
      </w:r>
      <w:r w:rsidR="003406F1" w:rsidRPr="00665C61">
        <w:rPr>
          <w:rFonts w:ascii="Times New Roman" w:hAnsi="Times New Roman"/>
          <w:sz w:val="24"/>
          <w:szCs w:val="24"/>
        </w:rPr>
        <w:t xml:space="preserve">- </w:t>
      </w:r>
      <w:r w:rsidR="001D2636" w:rsidRPr="00665C61">
        <w:rPr>
          <w:rFonts w:ascii="Times New Roman" w:hAnsi="Times New Roman"/>
          <w:sz w:val="24"/>
          <w:szCs w:val="24"/>
        </w:rPr>
        <w:t>EUR</w:t>
      </w:r>
      <w:r w:rsidR="00806AD3" w:rsidRPr="00665C61">
        <w:rPr>
          <w:rFonts w:ascii="Times New Roman" w:hAnsi="Times New Roman"/>
          <w:sz w:val="24"/>
          <w:szCs w:val="24"/>
        </w:rPr>
        <w:t xml:space="preserve"> </w:t>
      </w:r>
      <w:r w:rsidR="003406F1" w:rsidRPr="00665C61">
        <w:rPr>
          <w:rFonts w:ascii="Times New Roman" w:hAnsi="Times New Roman"/>
          <w:sz w:val="24"/>
          <w:szCs w:val="24"/>
        </w:rPr>
        <w:br/>
      </w:r>
      <w:r w:rsidR="00C26A7F" w:rsidRPr="00C26A7F">
        <w:rPr>
          <w:rFonts w:ascii="Times New Roman" w:hAnsi="Times New Roman"/>
          <w:sz w:val="24"/>
          <w:szCs w:val="24"/>
        </w:rPr>
        <w:t>a právnické osoby na území mesta Šaľa</w:t>
      </w:r>
      <w:r w:rsidR="00500D9E">
        <w:rPr>
          <w:rFonts w:ascii="Times New Roman" w:hAnsi="Times New Roman"/>
          <w:sz w:val="24"/>
          <w:szCs w:val="24"/>
        </w:rPr>
        <w:t xml:space="preserve"> </w:t>
      </w:r>
      <w:r w:rsidR="00F906D8">
        <w:rPr>
          <w:rFonts w:ascii="Times New Roman" w:hAnsi="Times New Roman"/>
          <w:sz w:val="24"/>
          <w:szCs w:val="24"/>
        </w:rPr>
        <w:t>smerom nahor o</w:t>
      </w:r>
      <w:r w:rsidR="00600BFB">
        <w:rPr>
          <w:rFonts w:ascii="Times New Roman" w:hAnsi="Times New Roman"/>
          <w:sz w:val="24"/>
          <w:szCs w:val="24"/>
        </w:rPr>
        <w:t> </w:t>
      </w:r>
      <w:r w:rsidR="00F906D8">
        <w:rPr>
          <w:rFonts w:ascii="Times New Roman" w:hAnsi="Times New Roman"/>
          <w:sz w:val="24"/>
          <w:szCs w:val="24"/>
        </w:rPr>
        <w:t>15</w:t>
      </w:r>
      <w:r w:rsidR="00600BFB">
        <w:rPr>
          <w:rFonts w:ascii="Times New Roman" w:hAnsi="Times New Roman"/>
          <w:sz w:val="24"/>
          <w:szCs w:val="24"/>
        </w:rPr>
        <w:t>,64</w:t>
      </w:r>
      <w:r w:rsidR="001D2636">
        <w:rPr>
          <w:rFonts w:ascii="Times New Roman" w:hAnsi="Times New Roman"/>
          <w:sz w:val="24"/>
          <w:szCs w:val="24"/>
        </w:rPr>
        <w:t xml:space="preserve"> </w:t>
      </w:r>
      <w:r w:rsidR="00F906D8">
        <w:rPr>
          <w:rFonts w:ascii="Times New Roman" w:hAnsi="Times New Roman"/>
          <w:sz w:val="24"/>
          <w:szCs w:val="24"/>
        </w:rPr>
        <w:t>%</w:t>
      </w:r>
      <w:r w:rsidR="001D2636">
        <w:rPr>
          <w:rFonts w:ascii="Times New Roman" w:hAnsi="Times New Roman"/>
          <w:sz w:val="24"/>
          <w:szCs w:val="24"/>
        </w:rPr>
        <w:t>.</w:t>
      </w:r>
      <w:r w:rsidR="00F906D8">
        <w:rPr>
          <w:rFonts w:ascii="Times New Roman" w:hAnsi="Times New Roman"/>
          <w:sz w:val="24"/>
          <w:szCs w:val="24"/>
        </w:rPr>
        <w:t xml:space="preserve"> Ďalej sa upravuje </w:t>
      </w:r>
      <w:r w:rsidR="00500D9E" w:rsidRPr="005F3A00">
        <w:rPr>
          <w:rFonts w:ascii="Times New Roman" w:hAnsi="Times New Roman"/>
          <w:sz w:val="24"/>
          <w:szCs w:val="24"/>
        </w:rPr>
        <w:t>sad</w:t>
      </w:r>
      <w:r w:rsidR="00873AD9">
        <w:rPr>
          <w:rFonts w:ascii="Times New Roman" w:hAnsi="Times New Roman"/>
          <w:sz w:val="24"/>
          <w:szCs w:val="24"/>
        </w:rPr>
        <w:t>z</w:t>
      </w:r>
      <w:r w:rsidR="00500D9E" w:rsidRPr="005F3A00">
        <w:rPr>
          <w:rFonts w:ascii="Times New Roman" w:hAnsi="Times New Roman"/>
          <w:sz w:val="24"/>
          <w:szCs w:val="24"/>
        </w:rPr>
        <w:t>b</w:t>
      </w:r>
      <w:r w:rsidR="00500D9E">
        <w:rPr>
          <w:rFonts w:ascii="Times New Roman" w:hAnsi="Times New Roman"/>
          <w:sz w:val="24"/>
          <w:szCs w:val="24"/>
        </w:rPr>
        <w:t>a</w:t>
      </w:r>
      <w:r w:rsidR="00500D9E" w:rsidRPr="005F3A00">
        <w:rPr>
          <w:rFonts w:ascii="Times New Roman" w:hAnsi="Times New Roman"/>
          <w:sz w:val="24"/>
          <w:szCs w:val="24"/>
        </w:rPr>
        <w:t xml:space="preserve"> dane </w:t>
      </w:r>
      <w:r w:rsidR="00B37550" w:rsidRPr="005F3A00">
        <w:rPr>
          <w:rFonts w:ascii="Times New Roman" w:hAnsi="Times New Roman"/>
          <w:sz w:val="24"/>
          <w:szCs w:val="24"/>
        </w:rPr>
        <w:t>za užívanie verejného priestranstva</w:t>
      </w:r>
      <w:r w:rsidR="00B37550">
        <w:rPr>
          <w:rFonts w:ascii="Times New Roman" w:hAnsi="Times New Roman"/>
          <w:sz w:val="24"/>
          <w:szCs w:val="24"/>
        </w:rPr>
        <w:t>,</w:t>
      </w:r>
      <w:r w:rsidR="00B37550" w:rsidRPr="00D56542">
        <w:rPr>
          <w:rFonts w:ascii="Times New Roman" w:hAnsi="Times New Roman"/>
          <w:sz w:val="24"/>
          <w:szCs w:val="24"/>
        </w:rPr>
        <w:t xml:space="preserve"> za parkovanie vozidla mimo stráženého parkoviska</w:t>
      </w:r>
      <w:r w:rsidR="00B37550">
        <w:rPr>
          <w:rFonts w:ascii="Times New Roman" w:hAnsi="Times New Roman"/>
          <w:sz w:val="24"/>
          <w:szCs w:val="24"/>
        </w:rPr>
        <w:t xml:space="preserve"> </w:t>
      </w:r>
      <w:r w:rsidR="00B37550" w:rsidRPr="00D56542">
        <w:rPr>
          <w:rFonts w:ascii="Times New Roman" w:hAnsi="Times New Roman"/>
          <w:sz w:val="24"/>
          <w:szCs w:val="24"/>
        </w:rPr>
        <w:t>–</w:t>
      </w:r>
      <w:r w:rsidR="00B37550">
        <w:rPr>
          <w:rFonts w:ascii="Times New Roman" w:hAnsi="Times New Roman"/>
          <w:sz w:val="24"/>
          <w:szCs w:val="24"/>
        </w:rPr>
        <w:t xml:space="preserve"> </w:t>
      </w:r>
      <w:r w:rsidR="00B37550" w:rsidRPr="00D56542">
        <w:rPr>
          <w:rFonts w:ascii="Times New Roman" w:hAnsi="Times New Roman"/>
          <w:sz w:val="24"/>
          <w:szCs w:val="24"/>
        </w:rPr>
        <w:t>za</w:t>
      </w:r>
      <w:r w:rsidR="00B37550">
        <w:rPr>
          <w:rFonts w:ascii="Times New Roman" w:hAnsi="Times New Roman"/>
          <w:sz w:val="24"/>
          <w:szCs w:val="24"/>
        </w:rPr>
        <w:t xml:space="preserve"> </w:t>
      </w:r>
      <w:r w:rsidR="00B37550" w:rsidRPr="00D56542">
        <w:rPr>
          <w:rFonts w:ascii="Times New Roman" w:hAnsi="Times New Roman"/>
          <w:sz w:val="24"/>
          <w:szCs w:val="24"/>
        </w:rPr>
        <w:t>vyhradenie</w:t>
      </w:r>
      <w:r w:rsidR="00B37550">
        <w:rPr>
          <w:rFonts w:ascii="Times New Roman" w:hAnsi="Times New Roman"/>
          <w:sz w:val="24"/>
          <w:szCs w:val="24"/>
        </w:rPr>
        <w:t xml:space="preserve"> </w:t>
      </w:r>
      <w:r w:rsidR="00B37550" w:rsidRPr="00D56542">
        <w:rPr>
          <w:rFonts w:ascii="Times New Roman" w:hAnsi="Times New Roman"/>
          <w:sz w:val="24"/>
          <w:szCs w:val="24"/>
        </w:rPr>
        <w:t>priestoru</w:t>
      </w:r>
      <w:r w:rsidR="00B37550">
        <w:rPr>
          <w:rFonts w:ascii="Times New Roman" w:hAnsi="Times New Roman"/>
          <w:sz w:val="24"/>
          <w:szCs w:val="24"/>
        </w:rPr>
        <w:t xml:space="preserve"> </w:t>
      </w:r>
      <w:r w:rsidR="00B37550" w:rsidRPr="00D56542">
        <w:rPr>
          <w:rFonts w:ascii="Times New Roman" w:hAnsi="Times New Roman"/>
          <w:sz w:val="24"/>
          <w:szCs w:val="24"/>
        </w:rPr>
        <w:t xml:space="preserve">z verejného </w:t>
      </w:r>
      <w:r w:rsidR="00B37550" w:rsidRPr="00BC7D28">
        <w:rPr>
          <w:rFonts w:ascii="Times New Roman" w:hAnsi="Times New Roman"/>
          <w:sz w:val="24"/>
          <w:szCs w:val="24"/>
        </w:rPr>
        <w:t xml:space="preserve">priestranstva ako parkovisko pre jedno motorové </w:t>
      </w:r>
      <w:r w:rsidR="00B37550" w:rsidRPr="00D56542">
        <w:rPr>
          <w:rFonts w:ascii="Times New Roman" w:hAnsi="Times New Roman"/>
          <w:sz w:val="24"/>
          <w:szCs w:val="24"/>
        </w:rPr>
        <w:t>vozidlo užívané fyzickými osobami</w:t>
      </w:r>
      <w:r w:rsidR="00CA61A1">
        <w:rPr>
          <w:rFonts w:ascii="Times New Roman" w:hAnsi="Times New Roman"/>
          <w:sz w:val="24"/>
          <w:szCs w:val="24"/>
        </w:rPr>
        <w:t xml:space="preserve"> o</w:t>
      </w:r>
      <w:r w:rsidR="00600BFB">
        <w:rPr>
          <w:rFonts w:ascii="Times New Roman" w:hAnsi="Times New Roman"/>
          <w:sz w:val="24"/>
          <w:szCs w:val="24"/>
        </w:rPr>
        <w:t> </w:t>
      </w:r>
      <w:r w:rsidR="00CA61A1">
        <w:rPr>
          <w:rFonts w:ascii="Times New Roman" w:hAnsi="Times New Roman"/>
          <w:sz w:val="24"/>
          <w:szCs w:val="24"/>
        </w:rPr>
        <w:t>11</w:t>
      </w:r>
      <w:r w:rsidR="00600BFB">
        <w:rPr>
          <w:rFonts w:ascii="Times New Roman" w:hAnsi="Times New Roman"/>
          <w:sz w:val="24"/>
          <w:szCs w:val="24"/>
        </w:rPr>
        <w:t>,47</w:t>
      </w:r>
      <w:r w:rsidR="001D2636">
        <w:rPr>
          <w:rFonts w:ascii="Times New Roman" w:hAnsi="Times New Roman"/>
          <w:sz w:val="24"/>
          <w:szCs w:val="24"/>
        </w:rPr>
        <w:t xml:space="preserve"> </w:t>
      </w:r>
      <w:r w:rsidR="00CA61A1">
        <w:rPr>
          <w:rFonts w:ascii="Times New Roman" w:hAnsi="Times New Roman"/>
          <w:sz w:val="24"/>
          <w:szCs w:val="24"/>
        </w:rPr>
        <w:t>%</w:t>
      </w:r>
      <w:r w:rsidR="00B37550">
        <w:rPr>
          <w:rFonts w:ascii="Times New Roman" w:hAnsi="Times New Roman"/>
          <w:sz w:val="24"/>
          <w:szCs w:val="24"/>
        </w:rPr>
        <w:t xml:space="preserve"> </w:t>
      </w:r>
      <w:r w:rsidR="00873AD9">
        <w:rPr>
          <w:rFonts w:ascii="Times New Roman" w:hAnsi="Times New Roman"/>
          <w:sz w:val="24"/>
          <w:szCs w:val="24"/>
        </w:rPr>
        <w:t xml:space="preserve">smerom nahor </w:t>
      </w:r>
      <w:r w:rsidR="00B37550">
        <w:rPr>
          <w:rFonts w:ascii="Times New Roman" w:hAnsi="Times New Roman"/>
          <w:sz w:val="24"/>
          <w:szCs w:val="24"/>
        </w:rPr>
        <w:t xml:space="preserve">a </w:t>
      </w:r>
      <w:r w:rsidR="00500D9E">
        <w:rPr>
          <w:rFonts w:ascii="Times New Roman" w:hAnsi="Times New Roman"/>
          <w:sz w:val="24"/>
          <w:szCs w:val="24"/>
        </w:rPr>
        <w:t xml:space="preserve">zavádza sa sadzba dane </w:t>
      </w:r>
      <w:r w:rsidR="00500D9E" w:rsidRPr="005F3A00">
        <w:rPr>
          <w:rFonts w:ascii="Times New Roman" w:hAnsi="Times New Roman"/>
          <w:sz w:val="24"/>
          <w:szCs w:val="24"/>
        </w:rPr>
        <w:t xml:space="preserve">za užívanie verejného priestranstva, za parkovanie vozidla mimo stráženého užívané </w:t>
      </w:r>
      <w:r w:rsidR="00500D9E">
        <w:rPr>
          <w:rFonts w:ascii="Times New Roman" w:hAnsi="Times New Roman"/>
          <w:sz w:val="24"/>
          <w:szCs w:val="24"/>
        </w:rPr>
        <w:t xml:space="preserve">právnickými osobami a </w:t>
      </w:r>
      <w:r w:rsidR="00500D9E" w:rsidRPr="005F3A00">
        <w:rPr>
          <w:rFonts w:ascii="Times New Roman" w:hAnsi="Times New Roman"/>
          <w:sz w:val="24"/>
          <w:szCs w:val="24"/>
        </w:rPr>
        <w:t>fyzickými osobami</w:t>
      </w:r>
      <w:r w:rsidR="00500D9E">
        <w:rPr>
          <w:rFonts w:ascii="Times New Roman" w:hAnsi="Times New Roman"/>
          <w:sz w:val="24"/>
          <w:szCs w:val="24"/>
        </w:rPr>
        <w:t xml:space="preserve"> podnikateľmi.</w:t>
      </w:r>
    </w:p>
    <w:p w14:paraId="519B50DF" w14:textId="77777777" w:rsidR="00A81B5C" w:rsidRDefault="00A81B5C" w:rsidP="00C26A7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66A3BCA3" w14:textId="4116BF61" w:rsidR="00A81B5C" w:rsidRDefault="00C26A7F" w:rsidP="00C26A7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26A7F">
        <w:rPr>
          <w:rFonts w:ascii="Times New Roman" w:hAnsi="Times New Roman"/>
          <w:sz w:val="24"/>
          <w:szCs w:val="24"/>
        </w:rPr>
        <w:t>Cieľom návrhu</w:t>
      </w:r>
      <w:r w:rsidR="00C81B7D">
        <w:rPr>
          <w:rFonts w:ascii="Times New Roman" w:hAnsi="Times New Roman"/>
          <w:sz w:val="24"/>
          <w:szCs w:val="24"/>
        </w:rPr>
        <w:t xml:space="preserve"> </w:t>
      </w:r>
      <w:r w:rsidR="00C81B7D" w:rsidRPr="005A23DF">
        <w:rPr>
          <w:rFonts w:ascii="Times New Roman" w:hAnsi="Times New Roman"/>
          <w:sz w:val="24"/>
          <w:szCs w:val="24"/>
        </w:rPr>
        <w:t>úpravy miestneho poplatku za komunálne odpady a drobné stavebné odpady</w:t>
      </w:r>
      <w:r w:rsidRPr="005A23DF">
        <w:rPr>
          <w:rFonts w:ascii="Times New Roman" w:hAnsi="Times New Roman"/>
          <w:sz w:val="24"/>
          <w:szCs w:val="24"/>
        </w:rPr>
        <w:t xml:space="preserve"> </w:t>
      </w:r>
      <w:r w:rsidRPr="00C26A7F">
        <w:rPr>
          <w:rFonts w:ascii="Times New Roman" w:hAnsi="Times New Roman"/>
          <w:sz w:val="24"/>
          <w:szCs w:val="24"/>
        </w:rPr>
        <w:t>je zabezpečiť spravodliv</w:t>
      </w:r>
      <w:r w:rsidR="00806AD3">
        <w:rPr>
          <w:rFonts w:ascii="Times New Roman" w:hAnsi="Times New Roman"/>
          <w:sz w:val="24"/>
          <w:szCs w:val="24"/>
        </w:rPr>
        <w:t>ejšie</w:t>
      </w:r>
      <w:r w:rsidRPr="00C26A7F">
        <w:rPr>
          <w:rFonts w:ascii="Times New Roman" w:hAnsi="Times New Roman"/>
          <w:sz w:val="24"/>
          <w:szCs w:val="24"/>
        </w:rPr>
        <w:t xml:space="preserve"> a udržateľné financovanie systému nakladania s odpadmi v súlade </w:t>
      </w:r>
      <w:r w:rsidR="001D2636">
        <w:rPr>
          <w:rFonts w:ascii="Times New Roman" w:hAnsi="Times New Roman"/>
          <w:sz w:val="24"/>
          <w:szCs w:val="24"/>
        </w:rPr>
        <w:br/>
      </w:r>
      <w:r w:rsidRPr="00C26A7F">
        <w:rPr>
          <w:rFonts w:ascii="Times New Roman" w:hAnsi="Times New Roman"/>
          <w:sz w:val="24"/>
          <w:szCs w:val="24"/>
        </w:rPr>
        <w:t>s aktuálnymi potrebami mesta a porovnateľnými podmienkami v iných mestách podobnej veľkosti.</w:t>
      </w:r>
      <w:r w:rsidR="00A81B5C">
        <w:rPr>
          <w:rFonts w:ascii="Times New Roman" w:hAnsi="Times New Roman"/>
          <w:sz w:val="24"/>
          <w:szCs w:val="24"/>
        </w:rPr>
        <w:t xml:space="preserve"> </w:t>
      </w:r>
      <w:r w:rsidRPr="00C26A7F">
        <w:rPr>
          <w:rFonts w:ascii="Times New Roman" w:hAnsi="Times New Roman"/>
          <w:sz w:val="24"/>
          <w:szCs w:val="24"/>
        </w:rPr>
        <w:t xml:space="preserve">Prehodnotením a porovnaním výšky poplatku fyzických a právnických osôb </w:t>
      </w:r>
      <w:r w:rsidR="001D2636">
        <w:rPr>
          <w:rFonts w:ascii="Times New Roman" w:hAnsi="Times New Roman"/>
          <w:sz w:val="24"/>
          <w:szCs w:val="24"/>
        </w:rPr>
        <w:br/>
      </w:r>
      <w:r w:rsidRPr="00C26A7F">
        <w:rPr>
          <w:rFonts w:ascii="Times New Roman" w:hAnsi="Times New Roman"/>
          <w:sz w:val="24"/>
          <w:szCs w:val="24"/>
        </w:rPr>
        <w:t xml:space="preserve">s mestami podobnej veľkosti podľa počtu obyvateľov sme dospeli k záveru, že je potrebné upraviť poplatok tak, ako navrhujeme. </w:t>
      </w:r>
    </w:p>
    <w:p w14:paraId="4146DAAA" w14:textId="77777777" w:rsidR="00A81B5C" w:rsidRDefault="00A81B5C" w:rsidP="00C26A7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6F28B4E" w14:textId="6BF9BBBA" w:rsidR="00C26A7F" w:rsidRPr="00C26A7F" w:rsidRDefault="00C26A7F" w:rsidP="00C26A7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26A7F">
        <w:rPr>
          <w:rFonts w:ascii="Times New Roman" w:hAnsi="Times New Roman"/>
          <w:sz w:val="24"/>
          <w:szCs w:val="24"/>
        </w:rPr>
        <w:t>Zohľadnili sme pri tom:</w:t>
      </w:r>
    </w:p>
    <w:p w14:paraId="5BAB5887" w14:textId="77777777" w:rsidR="00C26A7F" w:rsidRPr="00C26A7F" w:rsidRDefault="00C26A7F">
      <w:pPr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26A7F">
        <w:rPr>
          <w:rFonts w:ascii="Times New Roman" w:hAnsi="Times New Roman"/>
          <w:sz w:val="24"/>
          <w:szCs w:val="24"/>
        </w:rPr>
        <w:t>aktuálne náklady na zber, prepravu a zneškodňovanie odpadu,</w:t>
      </w:r>
    </w:p>
    <w:p w14:paraId="57700F47" w14:textId="77777777" w:rsidR="00C26A7F" w:rsidRPr="00C26A7F" w:rsidRDefault="00C26A7F">
      <w:pPr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26A7F">
        <w:rPr>
          <w:rFonts w:ascii="Times New Roman" w:hAnsi="Times New Roman"/>
          <w:sz w:val="24"/>
          <w:szCs w:val="24"/>
        </w:rPr>
        <w:t>vývoj cien služieb spojených s odpadovým hospodárstvom,</w:t>
      </w:r>
    </w:p>
    <w:p w14:paraId="010707A4" w14:textId="77777777" w:rsidR="00C26A7F" w:rsidRPr="00C26A7F" w:rsidRDefault="00C26A7F">
      <w:pPr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26A7F">
        <w:rPr>
          <w:rFonts w:ascii="Times New Roman" w:hAnsi="Times New Roman"/>
          <w:sz w:val="24"/>
          <w:szCs w:val="24"/>
        </w:rPr>
        <w:t>porovnanie s výškou poplatkov v mestách s podobným počtom obyvateľov.</w:t>
      </w:r>
    </w:p>
    <w:p w14:paraId="05BCC0D3" w14:textId="77777777" w:rsidR="00C26A7F" w:rsidRPr="00C26A7F" w:rsidRDefault="00C26A7F" w:rsidP="00C26A7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353E1281" w14:textId="77777777" w:rsidR="00C26A7F" w:rsidRPr="00C26A7F" w:rsidRDefault="00C26A7F" w:rsidP="00C26A7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26A7F">
        <w:rPr>
          <w:rFonts w:ascii="Times New Roman" w:hAnsi="Times New Roman"/>
          <w:sz w:val="24"/>
          <w:szCs w:val="24"/>
        </w:rPr>
        <w:t>Navrhovaná úprava poplatku má za cieľ zabezpečiť finančnú udržateľnosť systému odpadového hospodárstva a zároveň reflektovať spravodlivejšie rozdelenie nákladov medzi jednotlivé skupiny poplatníkov.</w:t>
      </w:r>
    </w:p>
    <w:p w14:paraId="2958B883" w14:textId="77777777" w:rsidR="00C26A7F" w:rsidRPr="00C26A7F" w:rsidRDefault="00C26A7F" w:rsidP="00C26A7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F25E61C" w14:textId="77777777" w:rsidR="00A81B5C" w:rsidRDefault="00C26A7F" w:rsidP="00C26A7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26A7F">
        <w:rPr>
          <w:rFonts w:ascii="Times New Roman" w:hAnsi="Times New Roman"/>
          <w:sz w:val="24"/>
          <w:szCs w:val="24"/>
        </w:rPr>
        <w:t>Zároveň plánujeme pokračovať v</w:t>
      </w:r>
      <w:r w:rsidR="00A81B5C">
        <w:rPr>
          <w:rFonts w:ascii="Times New Roman" w:hAnsi="Times New Roman"/>
          <w:sz w:val="24"/>
          <w:szCs w:val="24"/>
        </w:rPr>
        <w:t xml:space="preserve"> ďalších </w:t>
      </w:r>
      <w:r w:rsidRPr="00C26A7F">
        <w:rPr>
          <w:rFonts w:ascii="Times New Roman" w:hAnsi="Times New Roman"/>
          <w:sz w:val="24"/>
          <w:szCs w:val="24"/>
        </w:rPr>
        <w:t xml:space="preserve">kontrolách plnenia poplatkovej povinnosti užívateľov nehnuteľností nachádzajúcich sa na území mesta. </w:t>
      </w:r>
    </w:p>
    <w:p w14:paraId="5F428140" w14:textId="77777777" w:rsidR="00A81B5C" w:rsidRDefault="00A81B5C" w:rsidP="00C26A7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4BAB4561" w14:textId="5BCA68DE" w:rsidR="00C26A7F" w:rsidRPr="00C26A7F" w:rsidRDefault="00C26A7F" w:rsidP="00C26A7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26A7F">
        <w:rPr>
          <w:rFonts w:ascii="Times New Roman" w:hAnsi="Times New Roman"/>
          <w:sz w:val="24"/>
          <w:szCs w:val="24"/>
        </w:rPr>
        <w:t>Tieto kontroly budú zamerané na:</w:t>
      </w:r>
    </w:p>
    <w:p w14:paraId="04917CE3" w14:textId="77777777" w:rsidR="00C26A7F" w:rsidRPr="00C26A7F" w:rsidRDefault="00C26A7F">
      <w:pPr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26A7F">
        <w:rPr>
          <w:rFonts w:ascii="Times New Roman" w:hAnsi="Times New Roman"/>
          <w:sz w:val="24"/>
          <w:szCs w:val="24"/>
        </w:rPr>
        <w:t>identifikáciu neplatičov a neohlásených užívateľov nehnuteľností,</w:t>
      </w:r>
    </w:p>
    <w:p w14:paraId="5C70B5C7" w14:textId="77777777" w:rsidR="00C26A7F" w:rsidRPr="00C26A7F" w:rsidRDefault="00C26A7F">
      <w:pPr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26A7F">
        <w:rPr>
          <w:rFonts w:ascii="Times New Roman" w:hAnsi="Times New Roman"/>
          <w:sz w:val="24"/>
          <w:szCs w:val="24"/>
        </w:rPr>
        <w:t>zabezpečenie rovnakého prístupu k plneniu zákonných povinností,</w:t>
      </w:r>
    </w:p>
    <w:p w14:paraId="6AFA7EAA" w14:textId="77777777" w:rsidR="00C26A7F" w:rsidRPr="00C26A7F" w:rsidRDefault="00C26A7F">
      <w:pPr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26A7F">
        <w:rPr>
          <w:rFonts w:ascii="Times New Roman" w:hAnsi="Times New Roman"/>
          <w:sz w:val="24"/>
          <w:szCs w:val="24"/>
        </w:rPr>
        <w:t>zvýšenie efektivity výberu poplatkov a spravodlivosti systému.</w:t>
      </w:r>
    </w:p>
    <w:p w14:paraId="26DA24C3" w14:textId="77777777" w:rsidR="00C26A7F" w:rsidRPr="00C26A7F" w:rsidRDefault="00C26A7F" w:rsidP="00C26A7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05E15F6A" w14:textId="2930D79A" w:rsidR="00CB7DAB" w:rsidRDefault="00CB7DAB" w:rsidP="001D263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3DF">
        <w:rPr>
          <w:rFonts w:ascii="Times New Roman" w:hAnsi="Times New Roman"/>
          <w:sz w:val="24"/>
          <w:szCs w:val="24"/>
        </w:rPr>
        <w:t>Úprava s</w:t>
      </w:r>
      <w:r w:rsidR="005F3A00" w:rsidRPr="005A23DF">
        <w:rPr>
          <w:rFonts w:ascii="Times New Roman" w:hAnsi="Times New Roman"/>
          <w:sz w:val="24"/>
          <w:szCs w:val="24"/>
        </w:rPr>
        <w:t>adzb</w:t>
      </w:r>
      <w:r w:rsidR="00873AD9">
        <w:rPr>
          <w:rFonts w:ascii="Times New Roman" w:hAnsi="Times New Roman"/>
          <w:sz w:val="24"/>
          <w:szCs w:val="24"/>
        </w:rPr>
        <w:t>y</w:t>
      </w:r>
      <w:r w:rsidR="005F3A00" w:rsidRPr="005A23DF">
        <w:rPr>
          <w:rFonts w:ascii="Times New Roman" w:hAnsi="Times New Roman"/>
          <w:sz w:val="24"/>
          <w:szCs w:val="24"/>
        </w:rPr>
        <w:t xml:space="preserve"> dane za užívanie verejného priestranstva za účelom parkovania vozidla mimo stráženého parkoviska </w:t>
      </w:r>
      <w:r w:rsidRPr="005A23DF">
        <w:rPr>
          <w:rFonts w:ascii="Times New Roman" w:hAnsi="Times New Roman"/>
          <w:sz w:val="24"/>
          <w:szCs w:val="24"/>
        </w:rPr>
        <w:t>vychádza z potreby zabezpečiť efektívnejšie a spravodlivejšie hospodárenie s verejnými priestranstvami, ktoré sú vo vlastníctve mesta a slúžia na parkovanie motorových vozidiel mimo strážených parkovísk.</w:t>
      </w:r>
    </w:p>
    <w:p w14:paraId="55240173" w14:textId="77777777" w:rsidR="001D2636" w:rsidRPr="005A23DF" w:rsidRDefault="001D2636" w:rsidP="001D263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3216068D" w14:textId="77777777" w:rsidR="00CB7DAB" w:rsidRPr="005A23DF" w:rsidRDefault="00CB7DAB" w:rsidP="001D263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3DF">
        <w:rPr>
          <w:rFonts w:ascii="Times New Roman" w:hAnsi="Times New Roman"/>
          <w:sz w:val="24"/>
          <w:szCs w:val="24"/>
        </w:rPr>
        <w:t>Hlavné dôvody úpravy sadzby sú nasledovné:</w:t>
      </w:r>
    </w:p>
    <w:p w14:paraId="12062D09" w14:textId="77777777" w:rsidR="00CB7DAB" w:rsidRPr="005A23DF" w:rsidRDefault="00CB7DAB" w:rsidP="00CB7DAB">
      <w:pPr>
        <w:numPr>
          <w:ilvl w:val="0"/>
          <w:numId w:val="37"/>
        </w:numPr>
        <w:tabs>
          <w:tab w:val="clear" w:pos="720"/>
          <w:tab w:val="num" w:pos="360"/>
        </w:tabs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5A23DF">
        <w:rPr>
          <w:rFonts w:ascii="Times New Roman" w:hAnsi="Times New Roman"/>
          <w:b/>
          <w:bCs/>
          <w:sz w:val="24"/>
          <w:szCs w:val="24"/>
        </w:rPr>
        <w:t>Zvýšené náklady na údržbu verejných priestranstiev</w:t>
      </w:r>
      <w:r w:rsidRPr="005A23DF">
        <w:rPr>
          <w:rFonts w:ascii="Times New Roman" w:hAnsi="Times New Roman"/>
          <w:sz w:val="24"/>
          <w:szCs w:val="24"/>
        </w:rPr>
        <w:t>, vrátane opráv povrchov, čistenia, zimnej údržby a zabezpečenia dopravného značenia.</w:t>
      </w:r>
    </w:p>
    <w:p w14:paraId="11FA75A2" w14:textId="77777777" w:rsidR="00CB7DAB" w:rsidRPr="005A23DF" w:rsidRDefault="00CB7DAB" w:rsidP="00CB7DAB">
      <w:pPr>
        <w:numPr>
          <w:ilvl w:val="0"/>
          <w:numId w:val="37"/>
        </w:numPr>
        <w:tabs>
          <w:tab w:val="clear" w:pos="720"/>
          <w:tab w:val="num" w:pos="360"/>
        </w:tabs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5A23DF">
        <w:rPr>
          <w:rFonts w:ascii="Times New Roman" w:hAnsi="Times New Roman"/>
          <w:b/>
          <w:bCs/>
          <w:sz w:val="24"/>
          <w:szCs w:val="24"/>
        </w:rPr>
        <w:t>Regulácia statickej dopravy</w:t>
      </w:r>
      <w:r w:rsidRPr="005A23DF">
        <w:rPr>
          <w:rFonts w:ascii="Times New Roman" w:hAnsi="Times New Roman"/>
          <w:sz w:val="24"/>
          <w:szCs w:val="24"/>
        </w:rPr>
        <w:t xml:space="preserve"> v exponovaných lokalitách, kde dochádza k nadmernému zaťaženiu verejného priestoru parkovaním.</w:t>
      </w:r>
    </w:p>
    <w:p w14:paraId="475D23A9" w14:textId="1C2BA6CD" w:rsidR="00CB7DAB" w:rsidRPr="005A23DF" w:rsidRDefault="00873AD9" w:rsidP="00CB7DAB">
      <w:pPr>
        <w:numPr>
          <w:ilvl w:val="0"/>
          <w:numId w:val="37"/>
        </w:numPr>
        <w:tabs>
          <w:tab w:val="clear" w:pos="720"/>
          <w:tab w:val="num" w:pos="360"/>
        </w:tabs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lastRenderedPageBreak/>
        <w:t>Z</w:t>
      </w:r>
      <w:r w:rsidR="00CB7DAB" w:rsidRPr="005A23DF">
        <w:rPr>
          <w:rFonts w:ascii="Times New Roman" w:hAnsi="Times New Roman"/>
          <w:b/>
          <w:bCs/>
          <w:sz w:val="24"/>
          <w:szCs w:val="24"/>
        </w:rPr>
        <w:t>ohľadnenie aktuálnych ekonomických podmienok</w:t>
      </w:r>
      <w:r w:rsidR="00CB7DAB" w:rsidRPr="005A23DF">
        <w:rPr>
          <w:rFonts w:ascii="Times New Roman" w:hAnsi="Times New Roman"/>
          <w:sz w:val="24"/>
          <w:szCs w:val="24"/>
        </w:rPr>
        <w:t>, vrátane inflácie a rastu cien služieb, ktoré ovplyvňujú rozpočtové možnosti mesta</w:t>
      </w:r>
      <w:r w:rsidR="001D2636">
        <w:rPr>
          <w:rFonts w:ascii="Times New Roman" w:hAnsi="Times New Roman"/>
          <w:sz w:val="24"/>
          <w:szCs w:val="24"/>
        </w:rPr>
        <w:t>.</w:t>
      </w:r>
    </w:p>
    <w:p w14:paraId="5B2DDB51" w14:textId="77777777" w:rsidR="00CB7DAB" w:rsidRPr="005A23DF" w:rsidRDefault="00CB7DAB" w:rsidP="00CB7DAB">
      <w:pPr>
        <w:numPr>
          <w:ilvl w:val="0"/>
          <w:numId w:val="37"/>
        </w:numPr>
        <w:tabs>
          <w:tab w:val="clear" w:pos="720"/>
          <w:tab w:val="num" w:pos="360"/>
        </w:tabs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5A23DF">
        <w:rPr>
          <w:rFonts w:ascii="Times New Roman" w:hAnsi="Times New Roman"/>
          <w:b/>
          <w:bCs/>
          <w:sz w:val="24"/>
          <w:szCs w:val="24"/>
        </w:rPr>
        <w:t>Zabezpečenie rovnosti prístupu a spravodlivého rozdelenia daňového zaťaženia</w:t>
      </w:r>
      <w:r w:rsidRPr="005A23DF">
        <w:rPr>
          <w:rFonts w:ascii="Times New Roman" w:hAnsi="Times New Roman"/>
          <w:sz w:val="24"/>
          <w:szCs w:val="24"/>
        </w:rPr>
        <w:t xml:space="preserve"> medzi obyvateľmi a podnikateľskými subjektmi, ktoré verejné priestranstvá využívajú.</w:t>
      </w:r>
    </w:p>
    <w:p w14:paraId="3C4E72B8" w14:textId="77777777" w:rsidR="00EB4212" w:rsidRPr="005A23DF" w:rsidRDefault="00EB4212" w:rsidP="00CB7DA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094392DD" w14:textId="20ABEE6C" w:rsidR="00CB7DAB" w:rsidRPr="005A23DF" w:rsidRDefault="00CB7DAB" w:rsidP="00CB7DA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3DF">
        <w:rPr>
          <w:rFonts w:ascii="Times New Roman" w:hAnsi="Times New Roman"/>
          <w:sz w:val="24"/>
          <w:szCs w:val="24"/>
        </w:rPr>
        <w:t xml:space="preserve">Navrhovaná úprava sadzby dane je v súlade s ustanoveniami zákona č. 582/2004 Z. z. </w:t>
      </w:r>
      <w:r w:rsidR="001D2636">
        <w:rPr>
          <w:rFonts w:ascii="Times New Roman" w:hAnsi="Times New Roman"/>
          <w:sz w:val="24"/>
          <w:szCs w:val="24"/>
        </w:rPr>
        <w:br/>
      </w:r>
      <w:r w:rsidRPr="005A23DF">
        <w:rPr>
          <w:rFonts w:ascii="Times New Roman" w:hAnsi="Times New Roman"/>
          <w:sz w:val="24"/>
          <w:szCs w:val="24"/>
        </w:rPr>
        <w:t xml:space="preserve">o miestnych daniach a poplatku za komunálne odpady a drobné stavebné odpady, a zároveň reflektuje potreby mesta v oblasti </w:t>
      </w:r>
      <w:r w:rsidR="00EB4212" w:rsidRPr="005A23DF">
        <w:rPr>
          <w:rFonts w:ascii="Times New Roman" w:hAnsi="Times New Roman"/>
          <w:sz w:val="24"/>
          <w:szCs w:val="24"/>
        </w:rPr>
        <w:t xml:space="preserve">parkovacej </w:t>
      </w:r>
      <w:r w:rsidRPr="005A23DF">
        <w:rPr>
          <w:rFonts w:ascii="Times New Roman" w:hAnsi="Times New Roman"/>
          <w:sz w:val="24"/>
          <w:szCs w:val="24"/>
        </w:rPr>
        <w:t>politiky, rozvoja verejného priestoru a ochrany životného prostredia</w:t>
      </w:r>
      <w:r w:rsidR="001D2636">
        <w:rPr>
          <w:rFonts w:ascii="Times New Roman" w:hAnsi="Times New Roman"/>
          <w:sz w:val="24"/>
          <w:szCs w:val="24"/>
        </w:rPr>
        <w:t>.</w:t>
      </w:r>
    </w:p>
    <w:p w14:paraId="0A9F8866" w14:textId="0065D300" w:rsidR="00FA54B0" w:rsidRPr="005A23DF" w:rsidRDefault="00FA54B0" w:rsidP="00CB7DA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241E538D" w14:textId="77777777" w:rsidR="001F7461" w:rsidRDefault="001F7461" w:rsidP="005072F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2B6C8C42" w14:textId="77777777" w:rsidR="001F7461" w:rsidRDefault="001F7461" w:rsidP="005072F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3A860EBE" w14:textId="77777777" w:rsidR="00E261E3" w:rsidRDefault="00E261E3" w:rsidP="005072F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73ECB9D" w14:textId="77777777" w:rsidR="00E261E3" w:rsidRDefault="00E261E3" w:rsidP="005072F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50A3512C" w14:textId="77777777" w:rsidR="00E261E3" w:rsidRDefault="00E261E3" w:rsidP="005072F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24B405B7" w14:textId="77777777" w:rsidR="00E261E3" w:rsidRDefault="00E261E3" w:rsidP="005072F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65D72597" w14:textId="77777777" w:rsidR="00E261E3" w:rsidRDefault="00E261E3" w:rsidP="005072F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2597187B" w14:textId="77777777" w:rsidR="00E261E3" w:rsidRDefault="00E261E3" w:rsidP="005072F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0EED2FDE" w14:textId="77777777" w:rsidR="00E261E3" w:rsidRDefault="00E261E3" w:rsidP="005072F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35365D21" w14:textId="77777777" w:rsidR="00E261E3" w:rsidRDefault="00E261E3" w:rsidP="005072F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62AFF417" w14:textId="77777777" w:rsidR="00E261E3" w:rsidRDefault="00E261E3" w:rsidP="005072F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4D80C98C" w14:textId="77777777" w:rsidR="00E261E3" w:rsidRDefault="00E261E3" w:rsidP="005072F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5FF10AC5" w14:textId="77777777" w:rsidR="00E261E3" w:rsidRDefault="00E261E3" w:rsidP="005072F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0334F956" w14:textId="77777777" w:rsidR="00E261E3" w:rsidRDefault="00E261E3" w:rsidP="005072F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25B47413" w14:textId="77777777" w:rsidR="00E261E3" w:rsidRDefault="00E261E3" w:rsidP="005072F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20CD948A" w14:textId="77777777" w:rsidR="00E261E3" w:rsidRDefault="00E261E3" w:rsidP="005072F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60AAA892" w14:textId="77777777" w:rsidR="00E261E3" w:rsidRDefault="00E261E3" w:rsidP="005072F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5EC0B19E" w14:textId="77777777" w:rsidR="00E261E3" w:rsidRDefault="00E261E3" w:rsidP="005072F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DFD7010" w14:textId="77777777" w:rsidR="00E261E3" w:rsidRDefault="00E261E3" w:rsidP="005072F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66A33A48" w14:textId="77777777" w:rsidR="00E261E3" w:rsidRDefault="00E261E3" w:rsidP="005072F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589BA842" w14:textId="77777777" w:rsidR="00E261E3" w:rsidRDefault="00E261E3" w:rsidP="005072F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E261E3" w:rsidSect="00665C61">
      <w:headerReference w:type="default" r:id="rId8"/>
      <w:footerReference w:type="default" r:id="rId9"/>
      <w:pgSz w:w="11906" w:h="16838" w:code="9"/>
      <w:pgMar w:top="1418" w:right="1418" w:bottom="1418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DD3765" w14:textId="77777777" w:rsidR="005B6A64" w:rsidRDefault="005B6A64" w:rsidP="00F33E6F">
      <w:pPr>
        <w:spacing w:after="0" w:line="240" w:lineRule="auto"/>
      </w:pPr>
      <w:r>
        <w:separator/>
      </w:r>
    </w:p>
  </w:endnote>
  <w:endnote w:type="continuationSeparator" w:id="0">
    <w:p w14:paraId="094DE6AC" w14:textId="77777777" w:rsidR="005B6A64" w:rsidRDefault="005B6A64" w:rsidP="00F33E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7EA8EC" w14:textId="77777777" w:rsidR="009E302A" w:rsidRPr="009E302A" w:rsidRDefault="009E302A">
    <w:pPr>
      <w:pStyle w:val="Pta"/>
      <w:jc w:val="right"/>
      <w:rPr>
        <w:rFonts w:ascii="Times New Roman" w:hAnsi="Times New Roman"/>
      </w:rPr>
    </w:pPr>
  </w:p>
  <w:p w14:paraId="2323633E" w14:textId="77777777" w:rsidR="009E302A" w:rsidRDefault="009E302A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ED9EC8" w14:textId="77777777" w:rsidR="005B6A64" w:rsidRDefault="005B6A64" w:rsidP="00F33E6F">
      <w:pPr>
        <w:spacing w:after="0" w:line="240" w:lineRule="auto"/>
      </w:pPr>
      <w:r>
        <w:separator/>
      </w:r>
    </w:p>
  </w:footnote>
  <w:footnote w:type="continuationSeparator" w:id="0">
    <w:p w14:paraId="67B25613" w14:textId="77777777" w:rsidR="005B6A64" w:rsidRDefault="005B6A64" w:rsidP="00F33E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56213298"/>
      <w:docPartObj>
        <w:docPartGallery w:val="Page Numbers (Top of Page)"/>
        <w:docPartUnique/>
      </w:docPartObj>
    </w:sdtPr>
    <w:sdtEndPr>
      <w:rPr>
        <w:rFonts w:ascii="Times New Roman" w:hAnsi="Times New Roman"/>
      </w:rPr>
    </w:sdtEndPr>
    <w:sdtContent>
      <w:p w14:paraId="5063761E" w14:textId="456CDEAF" w:rsidR="00665C61" w:rsidRPr="00665C61" w:rsidRDefault="00665C61">
        <w:pPr>
          <w:pStyle w:val="Hlavika"/>
          <w:jc w:val="center"/>
          <w:rPr>
            <w:rFonts w:ascii="Times New Roman" w:hAnsi="Times New Roman"/>
          </w:rPr>
        </w:pPr>
        <w:r w:rsidRPr="00665C61">
          <w:rPr>
            <w:rFonts w:ascii="Times New Roman" w:hAnsi="Times New Roman"/>
          </w:rPr>
          <w:fldChar w:fldCharType="begin"/>
        </w:r>
        <w:r w:rsidRPr="00665C61">
          <w:rPr>
            <w:rFonts w:ascii="Times New Roman" w:hAnsi="Times New Roman"/>
          </w:rPr>
          <w:instrText>PAGE   \* MERGEFORMAT</w:instrText>
        </w:r>
        <w:r w:rsidRPr="00665C61">
          <w:rPr>
            <w:rFonts w:ascii="Times New Roman" w:hAnsi="Times New Roman"/>
          </w:rPr>
          <w:fldChar w:fldCharType="separate"/>
        </w:r>
        <w:r w:rsidRPr="00665C61">
          <w:rPr>
            <w:rFonts w:ascii="Times New Roman" w:hAnsi="Times New Roman"/>
          </w:rPr>
          <w:t>2</w:t>
        </w:r>
        <w:r w:rsidRPr="00665C61">
          <w:rPr>
            <w:rFonts w:ascii="Times New Roman" w:hAnsi="Times New Roman"/>
          </w:rPr>
          <w:fldChar w:fldCharType="end"/>
        </w:r>
      </w:p>
    </w:sdtContent>
  </w:sdt>
  <w:p w14:paraId="2FDC001B" w14:textId="77777777" w:rsidR="00290681" w:rsidRDefault="00290681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6116E"/>
    <w:multiLevelType w:val="hybridMultilevel"/>
    <w:tmpl w:val="9416BE7E"/>
    <w:lvl w:ilvl="0" w:tplc="5D76EF1E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297792F"/>
    <w:multiLevelType w:val="hybridMultilevel"/>
    <w:tmpl w:val="D84A4220"/>
    <w:lvl w:ilvl="0" w:tplc="18A24F64">
      <w:start w:val="1"/>
      <w:numFmt w:val="lowerLetter"/>
      <w:lvlText w:val="%1)"/>
      <w:lvlJc w:val="left"/>
      <w:pPr>
        <w:ind w:left="360" w:hanging="360"/>
      </w:pPr>
      <w:rPr>
        <w:rFonts w:cs="Times New Roman"/>
        <w:b w:val="0"/>
        <w:strike w:val="0"/>
        <w:color w:val="auto"/>
      </w:rPr>
    </w:lvl>
    <w:lvl w:ilvl="1" w:tplc="041B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" w15:restartNumberingAfterBreak="0">
    <w:nsid w:val="07807B99"/>
    <w:multiLevelType w:val="hybridMultilevel"/>
    <w:tmpl w:val="EBFCB7BE"/>
    <w:lvl w:ilvl="0" w:tplc="BC963BF2">
      <w:start w:val="1"/>
      <w:numFmt w:val="decimal"/>
      <w:lvlText w:val="(%1)"/>
      <w:lvlJc w:val="left"/>
      <w:pPr>
        <w:ind w:left="360" w:hanging="360"/>
      </w:pPr>
      <w:rPr>
        <w:rFonts w:cs="Times New Roman" w:hint="default"/>
        <w:b w:val="0"/>
        <w:strike w:val="0"/>
        <w:color w:val="auto"/>
      </w:rPr>
    </w:lvl>
    <w:lvl w:ilvl="1" w:tplc="8452A28C">
      <w:start w:val="1"/>
      <w:numFmt w:val="decimal"/>
      <w:lvlText w:val="(%2)"/>
      <w:lvlJc w:val="left"/>
      <w:pPr>
        <w:ind w:left="1095" w:hanging="375"/>
      </w:pPr>
      <w:rPr>
        <w:rFonts w:cs="Times New Roman" w:hint="default"/>
        <w:strike w:val="0"/>
        <w:color w:val="auto"/>
      </w:rPr>
    </w:lvl>
    <w:lvl w:ilvl="2" w:tplc="041B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 w15:restartNumberingAfterBreak="0">
    <w:nsid w:val="09925782"/>
    <w:multiLevelType w:val="hybridMultilevel"/>
    <w:tmpl w:val="B2A61A2C"/>
    <w:lvl w:ilvl="0" w:tplc="D396DE44">
      <w:start w:val="1"/>
      <w:numFmt w:val="decimal"/>
      <w:lvlText w:val="(%1)"/>
      <w:lvlJc w:val="left"/>
      <w:pPr>
        <w:ind w:left="360" w:hanging="360"/>
      </w:pPr>
      <w:rPr>
        <w:rFonts w:cs="Times New Roman" w:hint="default"/>
        <w:b w:val="0"/>
      </w:rPr>
    </w:lvl>
    <w:lvl w:ilvl="1" w:tplc="4BC653F2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1B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" w15:restartNumberingAfterBreak="0">
    <w:nsid w:val="0AD6567A"/>
    <w:multiLevelType w:val="multilevel"/>
    <w:tmpl w:val="7D3001A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20B6C84"/>
    <w:multiLevelType w:val="hybridMultilevel"/>
    <w:tmpl w:val="B9A0AC2A"/>
    <w:lvl w:ilvl="0" w:tplc="7382D1E4">
      <w:start w:val="1"/>
      <w:numFmt w:val="lowerLetter"/>
      <w:lvlText w:val="%1)"/>
      <w:lvlJc w:val="left"/>
      <w:pPr>
        <w:ind w:left="786" w:hanging="360"/>
      </w:pPr>
      <w:rPr>
        <w:rFonts w:cs="Times New Roman"/>
        <w:b w:val="0"/>
      </w:rPr>
    </w:lvl>
    <w:lvl w:ilvl="1" w:tplc="041B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6" w15:restartNumberingAfterBreak="0">
    <w:nsid w:val="13F37C0E"/>
    <w:multiLevelType w:val="hybridMultilevel"/>
    <w:tmpl w:val="1E120116"/>
    <w:lvl w:ilvl="0" w:tplc="00C849DC">
      <w:start w:val="1"/>
      <w:numFmt w:val="decimal"/>
      <w:lvlText w:val="%1."/>
      <w:lvlJc w:val="left"/>
      <w:pPr>
        <w:ind w:left="1006" w:hanging="360"/>
      </w:pPr>
      <w:rPr>
        <w:rFonts w:hint="default"/>
        <w:b w:val="0"/>
        <w:bCs/>
      </w:rPr>
    </w:lvl>
    <w:lvl w:ilvl="1" w:tplc="FFFFFFFF" w:tentative="1">
      <w:start w:val="1"/>
      <w:numFmt w:val="bullet"/>
      <w:lvlText w:val="o"/>
      <w:lvlJc w:val="left"/>
      <w:pPr>
        <w:ind w:left="1726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44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16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8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0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2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04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766" w:hanging="360"/>
      </w:pPr>
      <w:rPr>
        <w:rFonts w:ascii="Wingdings" w:hAnsi="Wingdings" w:hint="default"/>
      </w:rPr>
    </w:lvl>
  </w:abstractNum>
  <w:abstractNum w:abstractNumId="7" w15:restartNumberingAfterBreak="0">
    <w:nsid w:val="1AAF6DAB"/>
    <w:multiLevelType w:val="hybridMultilevel"/>
    <w:tmpl w:val="2288262A"/>
    <w:lvl w:ilvl="0" w:tplc="BC963BF2">
      <w:start w:val="1"/>
      <w:numFmt w:val="decimal"/>
      <w:lvlText w:val="(%1)"/>
      <w:lvlJc w:val="left"/>
      <w:pPr>
        <w:ind w:left="360" w:hanging="360"/>
      </w:pPr>
      <w:rPr>
        <w:rFonts w:cs="Times New Roman" w:hint="default"/>
        <w:b w:val="0"/>
      </w:rPr>
    </w:lvl>
    <w:lvl w:ilvl="1" w:tplc="041B0019" w:tentative="1">
      <w:start w:val="1"/>
      <w:numFmt w:val="lowerLetter"/>
      <w:lvlText w:val="%2."/>
      <w:lvlJc w:val="left"/>
      <w:pPr>
        <w:ind w:left="1080" w:hanging="360"/>
      </w:pPr>
    </w:lvl>
    <w:lvl w:ilvl="2" w:tplc="041B001B" w:tentative="1">
      <w:start w:val="1"/>
      <w:numFmt w:val="lowerRoman"/>
      <w:lvlText w:val="%3."/>
      <w:lvlJc w:val="right"/>
      <w:pPr>
        <w:ind w:left="1800" w:hanging="180"/>
      </w:pPr>
    </w:lvl>
    <w:lvl w:ilvl="3" w:tplc="041B000F" w:tentative="1">
      <w:start w:val="1"/>
      <w:numFmt w:val="decimal"/>
      <w:lvlText w:val="%4."/>
      <w:lvlJc w:val="left"/>
      <w:pPr>
        <w:ind w:left="2520" w:hanging="360"/>
      </w:pPr>
    </w:lvl>
    <w:lvl w:ilvl="4" w:tplc="041B0019" w:tentative="1">
      <w:start w:val="1"/>
      <w:numFmt w:val="lowerLetter"/>
      <w:lvlText w:val="%5."/>
      <w:lvlJc w:val="left"/>
      <w:pPr>
        <w:ind w:left="3240" w:hanging="360"/>
      </w:pPr>
    </w:lvl>
    <w:lvl w:ilvl="5" w:tplc="041B001B" w:tentative="1">
      <w:start w:val="1"/>
      <w:numFmt w:val="lowerRoman"/>
      <w:lvlText w:val="%6."/>
      <w:lvlJc w:val="right"/>
      <w:pPr>
        <w:ind w:left="3960" w:hanging="180"/>
      </w:pPr>
    </w:lvl>
    <w:lvl w:ilvl="6" w:tplc="041B000F" w:tentative="1">
      <w:start w:val="1"/>
      <w:numFmt w:val="decimal"/>
      <w:lvlText w:val="%7."/>
      <w:lvlJc w:val="left"/>
      <w:pPr>
        <w:ind w:left="4680" w:hanging="360"/>
      </w:pPr>
    </w:lvl>
    <w:lvl w:ilvl="7" w:tplc="041B0019" w:tentative="1">
      <w:start w:val="1"/>
      <w:numFmt w:val="lowerLetter"/>
      <w:lvlText w:val="%8."/>
      <w:lvlJc w:val="left"/>
      <w:pPr>
        <w:ind w:left="5400" w:hanging="360"/>
      </w:pPr>
    </w:lvl>
    <w:lvl w:ilvl="8" w:tplc="041B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DF614BD"/>
    <w:multiLevelType w:val="hybridMultilevel"/>
    <w:tmpl w:val="A37A00B6"/>
    <w:lvl w:ilvl="0" w:tplc="BC963BF2">
      <w:start w:val="1"/>
      <w:numFmt w:val="decimal"/>
      <w:lvlText w:val="(%1)"/>
      <w:lvlJc w:val="left"/>
      <w:pPr>
        <w:ind w:left="360" w:hanging="360"/>
      </w:pPr>
      <w:rPr>
        <w:rFonts w:cs="Times New Roman" w:hint="default"/>
        <w:b w:val="0"/>
      </w:rPr>
    </w:lvl>
    <w:lvl w:ilvl="1" w:tplc="041B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9" w15:restartNumberingAfterBreak="0">
    <w:nsid w:val="1ED86AF6"/>
    <w:multiLevelType w:val="hybridMultilevel"/>
    <w:tmpl w:val="732A8FFE"/>
    <w:lvl w:ilvl="0" w:tplc="AAB67A9C">
      <w:start w:val="1"/>
      <w:numFmt w:val="lowerLetter"/>
      <w:lvlText w:val="%1)"/>
      <w:lvlJc w:val="left"/>
      <w:pPr>
        <w:ind w:left="1146" w:hanging="360"/>
      </w:pPr>
      <w:rPr>
        <w:rFonts w:cs="Times New Roman"/>
        <w:b w:val="0"/>
      </w:rPr>
    </w:lvl>
    <w:lvl w:ilvl="1" w:tplc="041B0019" w:tentative="1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10" w15:restartNumberingAfterBreak="0">
    <w:nsid w:val="205B0338"/>
    <w:multiLevelType w:val="hybridMultilevel"/>
    <w:tmpl w:val="38BE1B56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2747109F"/>
    <w:multiLevelType w:val="hybridMultilevel"/>
    <w:tmpl w:val="D3ECA0F6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CD1656"/>
    <w:multiLevelType w:val="hybridMultilevel"/>
    <w:tmpl w:val="C6A072C0"/>
    <w:lvl w:ilvl="0" w:tplc="995A7A80">
      <w:start w:val="2"/>
      <w:numFmt w:val="decimal"/>
      <w:lvlText w:val="(%1)"/>
      <w:lvlJc w:val="left"/>
      <w:pPr>
        <w:ind w:left="2916" w:hanging="360"/>
      </w:pPr>
      <w:rPr>
        <w:rFonts w:cs="Times New Roman" w:hint="default"/>
        <w:b w:val="0"/>
        <w:color w:val="auto"/>
      </w:rPr>
    </w:lvl>
    <w:lvl w:ilvl="1" w:tplc="041B0019" w:tentative="1">
      <w:start w:val="1"/>
      <w:numFmt w:val="lowerLetter"/>
      <w:lvlText w:val="%2."/>
      <w:lvlJc w:val="left"/>
      <w:pPr>
        <w:ind w:left="3996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4716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5436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6156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6876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7596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8316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9036" w:hanging="180"/>
      </w:pPr>
      <w:rPr>
        <w:rFonts w:cs="Times New Roman"/>
      </w:rPr>
    </w:lvl>
  </w:abstractNum>
  <w:abstractNum w:abstractNumId="13" w15:restartNumberingAfterBreak="0">
    <w:nsid w:val="2EBE6D87"/>
    <w:multiLevelType w:val="hybridMultilevel"/>
    <w:tmpl w:val="C846DD54"/>
    <w:lvl w:ilvl="0" w:tplc="8AF66840">
      <w:start w:val="3"/>
      <w:numFmt w:val="decimal"/>
      <w:lvlText w:val="(%1)"/>
      <w:lvlJc w:val="left"/>
      <w:pPr>
        <w:ind w:left="1602" w:hanging="360"/>
      </w:pPr>
      <w:rPr>
        <w:rFonts w:cs="Times New Roman" w:hint="default"/>
        <w:b w:val="0"/>
        <w:color w:val="auto"/>
      </w:rPr>
    </w:lvl>
    <w:lvl w:ilvl="1" w:tplc="041B0019">
      <w:start w:val="1"/>
      <w:numFmt w:val="lowerLetter"/>
      <w:lvlText w:val="%2."/>
      <w:lvlJc w:val="left"/>
      <w:pPr>
        <w:ind w:left="2682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3402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4122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4842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5562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6282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7002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7722" w:hanging="180"/>
      </w:pPr>
      <w:rPr>
        <w:rFonts w:cs="Times New Roman"/>
      </w:rPr>
    </w:lvl>
  </w:abstractNum>
  <w:abstractNum w:abstractNumId="14" w15:restartNumberingAfterBreak="0">
    <w:nsid w:val="33772027"/>
    <w:multiLevelType w:val="hybridMultilevel"/>
    <w:tmpl w:val="EC3A2370"/>
    <w:lvl w:ilvl="0" w:tplc="0080A712">
      <w:start w:val="1"/>
      <w:numFmt w:val="lowerLetter"/>
      <w:lvlText w:val="%1)"/>
      <w:lvlJc w:val="left"/>
      <w:pPr>
        <w:ind w:left="786" w:hanging="360"/>
      </w:pPr>
      <w:rPr>
        <w:rFonts w:cs="Times New Roman"/>
        <w:b w:val="0"/>
      </w:rPr>
    </w:lvl>
    <w:lvl w:ilvl="1" w:tplc="041B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5" w15:restartNumberingAfterBreak="0">
    <w:nsid w:val="33BF76D7"/>
    <w:multiLevelType w:val="multilevel"/>
    <w:tmpl w:val="B6AED16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595561B"/>
    <w:multiLevelType w:val="multilevel"/>
    <w:tmpl w:val="15E8DB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7F857CE"/>
    <w:multiLevelType w:val="hybridMultilevel"/>
    <w:tmpl w:val="3B628CA4"/>
    <w:lvl w:ilvl="0" w:tplc="041B0015">
      <w:start w:val="1"/>
      <w:numFmt w:val="upperLetter"/>
      <w:lvlText w:val="%1."/>
      <w:lvlJc w:val="left"/>
      <w:pPr>
        <w:ind w:left="360" w:hanging="360"/>
      </w:pPr>
    </w:lvl>
    <w:lvl w:ilvl="1" w:tplc="041B0019">
      <w:start w:val="1"/>
      <w:numFmt w:val="lowerLetter"/>
      <w:lvlText w:val="%2."/>
      <w:lvlJc w:val="left"/>
      <w:pPr>
        <w:ind w:left="1080" w:hanging="360"/>
      </w:pPr>
    </w:lvl>
    <w:lvl w:ilvl="2" w:tplc="041B001B">
      <w:start w:val="1"/>
      <w:numFmt w:val="lowerRoman"/>
      <w:lvlText w:val="%3."/>
      <w:lvlJc w:val="right"/>
      <w:pPr>
        <w:ind w:left="1800" w:hanging="180"/>
      </w:pPr>
    </w:lvl>
    <w:lvl w:ilvl="3" w:tplc="041B000F">
      <w:start w:val="1"/>
      <w:numFmt w:val="decimal"/>
      <w:lvlText w:val="%4."/>
      <w:lvlJc w:val="left"/>
      <w:pPr>
        <w:ind w:left="2520" w:hanging="360"/>
      </w:pPr>
    </w:lvl>
    <w:lvl w:ilvl="4" w:tplc="041B0019">
      <w:start w:val="1"/>
      <w:numFmt w:val="lowerLetter"/>
      <w:lvlText w:val="%5."/>
      <w:lvlJc w:val="left"/>
      <w:pPr>
        <w:ind w:left="3240" w:hanging="360"/>
      </w:pPr>
    </w:lvl>
    <w:lvl w:ilvl="5" w:tplc="041B001B">
      <w:start w:val="1"/>
      <w:numFmt w:val="lowerRoman"/>
      <w:lvlText w:val="%6."/>
      <w:lvlJc w:val="right"/>
      <w:pPr>
        <w:ind w:left="3960" w:hanging="180"/>
      </w:pPr>
    </w:lvl>
    <w:lvl w:ilvl="6" w:tplc="041B000F">
      <w:start w:val="1"/>
      <w:numFmt w:val="decimal"/>
      <w:lvlText w:val="%7."/>
      <w:lvlJc w:val="left"/>
      <w:pPr>
        <w:ind w:left="4680" w:hanging="360"/>
      </w:pPr>
    </w:lvl>
    <w:lvl w:ilvl="7" w:tplc="041B0019">
      <w:start w:val="1"/>
      <w:numFmt w:val="lowerLetter"/>
      <w:lvlText w:val="%8."/>
      <w:lvlJc w:val="left"/>
      <w:pPr>
        <w:ind w:left="5400" w:hanging="360"/>
      </w:pPr>
    </w:lvl>
    <w:lvl w:ilvl="8" w:tplc="041B001B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9385CA3"/>
    <w:multiLevelType w:val="hybridMultilevel"/>
    <w:tmpl w:val="8C0E564A"/>
    <w:lvl w:ilvl="0" w:tplc="C15A521A">
      <w:start w:val="1"/>
      <w:numFmt w:val="lowerLetter"/>
      <w:lvlText w:val="%1)"/>
      <w:lvlJc w:val="left"/>
      <w:pPr>
        <w:ind w:left="360" w:hanging="360"/>
      </w:pPr>
      <w:rPr>
        <w:rFonts w:cs="Times New Roman"/>
        <w:b w:val="0"/>
        <w:strike w:val="0"/>
      </w:rPr>
    </w:lvl>
    <w:lvl w:ilvl="1" w:tplc="041B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9" w15:restartNumberingAfterBreak="0">
    <w:nsid w:val="3AF178A9"/>
    <w:multiLevelType w:val="hybridMultilevel"/>
    <w:tmpl w:val="7F9E3BE8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E267F74"/>
    <w:multiLevelType w:val="hybridMultilevel"/>
    <w:tmpl w:val="A1B08E94"/>
    <w:lvl w:ilvl="0" w:tplc="292A7E3E">
      <w:start w:val="2"/>
      <w:numFmt w:val="decimal"/>
      <w:lvlText w:val="(%1)"/>
      <w:lvlJc w:val="left"/>
      <w:pPr>
        <w:ind w:left="360" w:hanging="360"/>
      </w:pPr>
      <w:rPr>
        <w:rFonts w:cs="Times New Roman" w:hint="default"/>
        <w:b w:val="0"/>
      </w:rPr>
    </w:lvl>
    <w:lvl w:ilvl="1" w:tplc="041B0019" w:tentative="1">
      <w:start w:val="1"/>
      <w:numFmt w:val="lowerLetter"/>
      <w:lvlText w:val="%2."/>
      <w:lvlJc w:val="left"/>
      <w:pPr>
        <w:ind w:left="1014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1734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454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174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3894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4614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334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054" w:hanging="180"/>
      </w:pPr>
      <w:rPr>
        <w:rFonts w:cs="Times New Roman"/>
      </w:rPr>
    </w:lvl>
  </w:abstractNum>
  <w:abstractNum w:abstractNumId="21" w15:restartNumberingAfterBreak="0">
    <w:nsid w:val="42167F61"/>
    <w:multiLevelType w:val="hybridMultilevel"/>
    <w:tmpl w:val="38CC3B52"/>
    <w:lvl w:ilvl="0" w:tplc="041B0017">
      <w:start w:val="1"/>
      <w:numFmt w:val="lowerLetter"/>
      <w:lvlText w:val="%1)"/>
      <w:lvlJc w:val="left"/>
      <w:pPr>
        <w:ind w:left="717" w:hanging="360"/>
      </w:pPr>
      <w:rPr>
        <w:rFonts w:cs="Times New Roman" w:hint="default"/>
        <w:b w:val="0"/>
        <w:strike w:val="0"/>
        <w:color w:val="auto"/>
      </w:rPr>
    </w:lvl>
    <w:lvl w:ilvl="1" w:tplc="041B0019" w:tentative="1">
      <w:start w:val="1"/>
      <w:numFmt w:val="lowerLetter"/>
      <w:lvlText w:val="%2."/>
      <w:lvlJc w:val="left"/>
      <w:pPr>
        <w:ind w:left="1371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091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11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531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251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4971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691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11" w:hanging="180"/>
      </w:pPr>
      <w:rPr>
        <w:rFonts w:cs="Times New Roman"/>
      </w:rPr>
    </w:lvl>
  </w:abstractNum>
  <w:abstractNum w:abstractNumId="22" w15:restartNumberingAfterBreak="0">
    <w:nsid w:val="421B3936"/>
    <w:multiLevelType w:val="hybridMultilevel"/>
    <w:tmpl w:val="EF0A1858"/>
    <w:lvl w:ilvl="0" w:tplc="0E4E0548">
      <w:start w:val="1"/>
      <w:numFmt w:val="decimal"/>
      <w:lvlText w:val="(%1)"/>
      <w:lvlJc w:val="left"/>
      <w:pPr>
        <w:ind w:left="360" w:hanging="360"/>
      </w:pPr>
      <w:rPr>
        <w:rFonts w:cs="Times New Roman" w:hint="default"/>
        <w:b w:val="0"/>
      </w:rPr>
    </w:lvl>
    <w:lvl w:ilvl="1" w:tplc="041B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3" w15:restartNumberingAfterBreak="0">
    <w:nsid w:val="432A7355"/>
    <w:multiLevelType w:val="hybridMultilevel"/>
    <w:tmpl w:val="A8880FF4"/>
    <w:lvl w:ilvl="0" w:tplc="7EA0518A">
      <w:start w:val="1"/>
      <w:numFmt w:val="upperRoman"/>
      <w:lvlText w:val="%1."/>
      <w:lvlJc w:val="left"/>
      <w:pPr>
        <w:ind w:left="1002" w:hanging="72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362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082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02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522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242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4962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682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02" w:hanging="180"/>
      </w:pPr>
      <w:rPr>
        <w:rFonts w:cs="Times New Roman"/>
      </w:rPr>
    </w:lvl>
  </w:abstractNum>
  <w:abstractNum w:abstractNumId="24" w15:restartNumberingAfterBreak="0">
    <w:nsid w:val="463B1B11"/>
    <w:multiLevelType w:val="hybridMultilevel"/>
    <w:tmpl w:val="CA8E3FB8"/>
    <w:lvl w:ilvl="0" w:tplc="CC86D5AC">
      <w:start w:val="1"/>
      <w:numFmt w:val="lowerLetter"/>
      <w:lvlText w:val="%1)"/>
      <w:lvlJc w:val="left"/>
      <w:pPr>
        <w:ind w:left="786" w:hanging="360"/>
      </w:pPr>
      <w:rPr>
        <w:rFonts w:cs="Times New Roman"/>
        <w:b w:val="0"/>
      </w:rPr>
    </w:lvl>
    <w:lvl w:ilvl="1" w:tplc="041B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25" w15:restartNumberingAfterBreak="0">
    <w:nsid w:val="4BB22970"/>
    <w:multiLevelType w:val="hybridMultilevel"/>
    <w:tmpl w:val="B0204BF0"/>
    <w:lvl w:ilvl="0" w:tplc="041B0017">
      <w:start w:val="1"/>
      <w:numFmt w:val="lowerLetter"/>
      <w:lvlText w:val="%1)"/>
      <w:lvlJc w:val="left"/>
      <w:pPr>
        <w:ind w:left="360" w:hanging="360"/>
      </w:pPr>
      <w:rPr>
        <w:rFonts w:cs="Times New Roman"/>
      </w:rPr>
    </w:lvl>
    <w:lvl w:ilvl="1" w:tplc="041B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6" w15:restartNumberingAfterBreak="0">
    <w:nsid w:val="52E72611"/>
    <w:multiLevelType w:val="hybridMultilevel"/>
    <w:tmpl w:val="C5EC9C64"/>
    <w:lvl w:ilvl="0" w:tplc="4BEABF26">
      <w:start w:val="1"/>
      <w:numFmt w:val="decimal"/>
      <w:lvlText w:val="(%1)"/>
      <w:lvlJc w:val="left"/>
      <w:pPr>
        <w:ind w:left="360" w:hanging="360"/>
      </w:pPr>
      <w:rPr>
        <w:rFonts w:cs="Times New Roman" w:hint="default"/>
        <w:b w:val="0"/>
      </w:rPr>
    </w:lvl>
    <w:lvl w:ilvl="1" w:tplc="041B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7" w15:restartNumberingAfterBreak="0">
    <w:nsid w:val="5A8F68BA"/>
    <w:multiLevelType w:val="hybridMultilevel"/>
    <w:tmpl w:val="A2C848C2"/>
    <w:lvl w:ilvl="0" w:tplc="92901722">
      <w:start w:val="1"/>
      <w:numFmt w:val="decimal"/>
      <w:lvlText w:val="(%1)"/>
      <w:lvlJc w:val="left"/>
      <w:pPr>
        <w:ind w:left="360" w:hanging="360"/>
      </w:pPr>
      <w:rPr>
        <w:rFonts w:cs="Times New Roman" w:hint="default"/>
        <w:b w:val="0"/>
      </w:rPr>
    </w:lvl>
    <w:lvl w:ilvl="1" w:tplc="041B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8" w15:restartNumberingAfterBreak="0">
    <w:nsid w:val="5C1273B2"/>
    <w:multiLevelType w:val="hybridMultilevel"/>
    <w:tmpl w:val="238AD568"/>
    <w:lvl w:ilvl="0" w:tplc="AB684B32">
      <w:start w:val="1"/>
      <w:numFmt w:val="decimal"/>
      <w:lvlText w:val="(%1)"/>
      <w:lvlJc w:val="left"/>
      <w:pPr>
        <w:ind w:left="360" w:hanging="360"/>
      </w:pPr>
      <w:rPr>
        <w:rFonts w:cs="Times New Roman" w:hint="default"/>
        <w:b w:val="0"/>
        <w:color w:val="000000"/>
      </w:rPr>
    </w:lvl>
    <w:lvl w:ilvl="1" w:tplc="041B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9" w15:restartNumberingAfterBreak="0">
    <w:nsid w:val="64475463"/>
    <w:multiLevelType w:val="hybridMultilevel"/>
    <w:tmpl w:val="16C01A8C"/>
    <w:lvl w:ilvl="0" w:tplc="CD165162">
      <w:start w:val="2"/>
      <w:numFmt w:val="lowerLetter"/>
      <w:lvlText w:val="%1)"/>
      <w:lvlJc w:val="left"/>
      <w:pPr>
        <w:ind w:left="1146" w:hanging="360"/>
      </w:pPr>
      <w:rPr>
        <w:rFonts w:cs="Times New Roman" w:hint="default"/>
        <w:b w:val="0"/>
      </w:rPr>
    </w:lvl>
    <w:lvl w:ilvl="1" w:tplc="041B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0" w15:restartNumberingAfterBreak="0">
    <w:nsid w:val="64C2449F"/>
    <w:multiLevelType w:val="hybridMultilevel"/>
    <w:tmpl w:val="9BA0FA8C"/>
    <w:lvl w:ilvl="0" w:tplc="78BC2A80">
      <w:start w:val="2"/>
      <w:numFmt w:val="decimal"/>
      <w:lvlText w:val="(%1)"/>
      <w:lvlJc w:val="left"/>
      <w:pPr>
        <w:ind w:left="360" w:hanging="360"/>
      </w:pPr>
      <w:rPr>
        <w:rFonts w:cs="Times New Roman" w:hint="default"/>
        <w:b w:val="0"/>
        <w:i w:val="0"/>
      </w:rPr>
    </w:lvl>
    <w:lvl w:ilvl="1" w:tplc="041B0019" w:tentative="1">
      <w:start w:val="1"/>
      <w:numFmt w:val="lowerLetter"/>
      <w:lvlText w:val="%2."/>
      <w:lvlJc w:val="left"/>
      <w:pPr>
        <w:ind w:left="1014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1734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454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174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3894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4614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334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054" w:hanging="180"/>
      </w:pPr>
      <w:rPr>
        <w:rFonts w:cs="Times New Roman"/>
      </w:rPr>
    </w:lvl>
  </w:abstractNum>
  <w:abstractNum w:abstractNumId="31" w15:restartNumberingAfterBreak="0">
    <w:nsid w:val="6B141EDE"/>
    <w:multiLevelType w:val="hybridMultilevel"/>
    <w:tmpl w:val="BE4265BE"/>
    <w:lvl w:ilvl="0" w:tplc="041B0017">
      <w:start w:val="1"/>
      <w:numFmt w:val="lowerLetter"/>
      <w:lvlText w:val="%1)"/>
      <w:lvlJc w:val="left"/>
      <w:pPr>
        <w:ind w:left="786" w:hanging="360"/>
      </w:pPr>
      <w:rPr>
        <w:b w:val="0"/>
        <w:strike w:val="0"/>
      </w:rPr>
    </w:lvl>
    <w:lvl w:ilvl="1" w:tplc="8452A28C">
      <w:start w:val="1"/>
      <w:numFmt w:val="decimal"/>
      <w:lvlText w:val="(%2)"/>
      <w:lvlJc w:val="left"/>
      <w:pPr>
        <w:ind w:left="1521" w:hanging="375"/>
      </w:pPr>
      <w:rPr>
        <w:rFonts w:cs="Times New Roman" w:hint="default"/>
        <w:strike w:val="0"/>
        <w:color w:val="auto"/>
      </w:rPr>
    </w:lvl>
    <w:lvl w:ilvl="2" w:tplc="041B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32" w15:restartNumberingAfterBreak="0">
    <w:nsid w:val="6B254520"/>
    <w:multiLevelType w:val="hybridMultilevel"/>
    <w:tmpl w:val="1A1C16EE"/>
    <w:lvl w:ilvl="0" w:tplc="041B0017">
      <w:start w:val="1"/>
      <w:numFmt w:val="lowerLetter"/>
      <w:lvlText w:val="%1)"/>
      <w:lvlJc w:val="left"/>
      <w:pPr>
        <w:ind w:left="1338" w:hanging="360"/>
      </w:pPr>
      <w:rPr>
        <w:rFonts w:cs="Times New Roman"/>
      </w:rPr>
    </w:lvl>
    <w:lvl w:ilvl="1" w:tplc="041B0019" w:tentative="1">
      <w:start w:val="1"/>
      <w:numFmt w:val="lowerLetter"/>
      <w:lvlText w:val="%2."/>
      <w:lvlJc w:val="left"/>
      <w:pPr>
        <w:ind w:left="1992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712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3432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4152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872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592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6312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7032" w:hanging="180"/>
      </w:pPr>
      <w:rPr>
        <w:rFonts w:cs="Times New Roman"/>
      </w:rPr>
    </w:lvl>
  </w:abstractNum>
  <w:abstractNum w:abstractNumId="33" w15:restartNumberingAfterBreak="0">
    <w:nsid w:val="6EC26212"/>
    <w:multiLevelType w:val="hybridMultilevel"/>
    <w:tmpl w:val="EBFCB7BE"/>
    <w:lvl w:ilvl="0" w:tplc="BC963BF2">
      <w:start w:val="1"/>
      <w:numFmt w:val="decimal"/>
      <w:lvlText w:val="(%1)"/>
      <w:lvlJc w:val="left"/>
      <w:pPr>
        <w:ind w:left="360" w:hanging="360"/>
      </w:pPr>
      <w:rPr>
        <w:rFonts w:cs="Times New Roman" w:hint="default"/>
        <w:b w:val="0"/>
        <w:strike w:val="0"/>
        <w:color w:val="auto"/>
      </w:rPr>
    </w:lvl>
    <w:lvl w:ilvl="1" w:tplc="8452A28C">
      <w:start w:val="1"/>
      <w:numFmt w:val="decimal"/>
      <w:lvlText w:val="(%2)"/>
      <w:lvlJc w:val="left"/>
      <w:pPr>
        <w:ind w:left="1095" w:hanging="375"/>
      </w:pPr>
      <w:rPr>
        <w:rFonts w:cs="Times New Roman" w:hint="default"/>
        <w:strike w:val="0"/>
        <w:color w:val="auto"/>
      </w:rPr>
    </w:lvl>
    <w:lvl w:ilvl="2" w:tplc="041B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4" w15:restartNumberingAfterBreak="0">
    <w:nsid w:val="6EDA6033"/>
    <w:multiLevelType w:val="hybridMultilevel"/>
    <w:tmpl w:val="BB7C171A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F8A49B2"/>
    <w:multiLevelType w:val="hybridMultilevel"/>
    <w:tmpl w:val="1AA8034A"/>
    <w:lvl w:ilvl="0" w:tplc="6EBA709C">
      <w:start w:val="1"/>
      <w:numFmt w:val="decimal"/>
      <w:lvlText w:val="%1."/>
      <w:lvlJc w:val="left"/>
      <w:pPr>
        <w:ind w:left="1006" w:hanging="360"/>
      </w:pPr>
      <w:rPr>
        <w:rFonts w:hint="default"/>
        <w:b w:val="0"/>
        <w:bCs/>
      </w:rPr>
    </w:lvl>
    <w:lvl w:ilvl="1" w:tplc="FFFFFFFF" w:tentative="1">
      <w:start w:val="1"/>
      <w:numFmt w:val="bullet"/>
      <w:lvlText w:val="o"/>
      <w:lvlJc w:val="left"/>
      <w:pPr>
        <w:ind w:left="1726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44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16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8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0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2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04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766" w:hanging="360"/>
      </w:pPr>
      <w:rPr>
        <w:rFonts w:ascii="Wingdings" w:hAnsi="Wingdings" w:hint="default"/>
      </w:rPr>
    </w:lvl>
  </w:abstractNum>
  <w:abstractNum w:abstractNumId="36" w15:restartNumberingAfterBreak="0">
    <w:nsid w:val="78411B8B"/>
    <w:multiLevelType w:val="hybridMultilevel"/>
    <w:tmpl w:val="2C1A2A74"/>
    <w:lvl w:ilvl="0" w:tplc="09DED386">
      <w:start w:val="1"/>
      <w:numFmt w:val="decimal"/>
      <w:lvlText w:val="%1."/>
      <w:lvlJc w:val="left"/>
      <w:pPr>
        <w:ind w:left="1006" w:hanging="360"/>
      </w:pPr>
      <w:rPr>
        <w:rFonts w:hint="default"/>
        <w:b w:val="0"/>
        <w:bCs/>
      </w:rPr>
    </w:lvl>
    <w:lvl w:ilvl="1" w:tplc="FFFFFFFF" w:tentative="1">
      <w:start w:val="1"/>
      <w:numFmt w:val="bullet"/>
      <w:lvlText w:val="o"/>
      <w:lvlJc w:val="left"/>
      <w:pPr>
        <w:ind w:left="1726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44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16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8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0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2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04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766" w:hanging="360"/>
      </w:pPr>
      <w:rPr>
        <w:rFonts w:ascii="Wingdings" w:hAnsi="Wingdings" w:hint="default"/>
      </w:rPr>
    </w:lvl>
  </w:abstractNum>
  <w:num w:numId="1" w16cid:durableId="285042719">
    <w:abstractNumId w:val="1"/>
  </w:num>
  <w:num w:numId="2" w16cid:durableId="1739936473">
    <w:abstractNumId w:val="25"/>
  </w:num>
  <w:num w:numId="3" w16cid:durableId="806705116">
    <w:abstractNumId w:val="8"/>
  </w:num>
  <w:num w:numId="4" w16cid:durableId="1988896255">
    <w:abstractNumId w:val="0"/>
  </w:num>
  <w:num w:numId="5" w16cid:durableId="779378244">
    <w:abstractNumId w:val="18"/>
  </w:num>
  <w:num w:numId="6" w16cid:durableId="321200651">
    <w:abstractNumId w:val="22"/>
  </w:num>
  <w:num w:numId="7" w16cid:durableId="614020704">
    <w:abstractNumId w:val="12"/>
  </w:num>
  <w:num w:numId="8" w16cid:durableId="1743021890">
    <w:abstractNumId w:val="24"/>
  </w:num>
  <w:num w:numId="9" w16cid:durableId="1678649226">
    <w:abstractNumId w:val="14"/>
  </w:num>
  <w:num w:numId="10" w16cid:durableId="1757289242">
    <w:abstractNumId w:val="5"/>
  </w:num>
  <w:num w:numId="11" w16cid:durableId="1996106874">
    <w:abstractNumId w:val="28"/>
  </w:num>
  <w:num w:numId="12" w16cid:durableId="791287087">
    <w:abstractNumId w:val="9"/>
  </w:num>
  <w:num w:numId="13" w16cid:durableId="1719665021">
    <w:abstractNumId w:val="29"/>
  </w:num>
  <w:num w:numId="14" w16cid:durableId="1342851471">
    <w:abstractNumId w:val="26"/>
  </w:num>
  <w:num w:numId="15" w16cid:durableId="145555517">
    <w:abstractNumId w:val="3"/>
  </w:num>
  <w:num w:numId="16" w16cid:durableId="2081444021">
    <w:abstractNumId w:val="31"/>
  </w:num>
  <w:num w:numId="17" w16cid:durableId="1439715321">
    <w:abstractNumId w:val="30"/>
  </w:num>
  <w:num w:numId="18" w16cid:durableId="67308944">
    <w:abstractNumId w:val="27"/>
  </w:num>
  <w:num w:numId="19" w16cid:durableId="1203520082">
    <w:abstractNumId w:val="10"/>
  </w:num>
  <w:num w:numId="20" w16cid:durableId="1072318194">
    <w:abstractNumId w:val="13"/>
  </w:num>
  <w:num w:numId="21" w16cid:durableId="808475473">
    <w:abstractNumId w:val="32"/>
  </w:num>
  <w:num w:numId="22" w16cid:durableId="861670549">
    <w:abstractNumId w:val="33"/>
  </w:num>
  <w:num w:numId="23" w16cid:durableId="1858422411">
    <w:abstractNumId w:val="21"/>
  </w:num>
  <w:num w:numId="24" w16cid:durableId="2120568505">
    <w:abstractNumId w:val="20"/>
  </w:num>
  <w:num w:numId="25" w16cid:durableId="1487699224">
    <w:abstractNumId w:val="23"/>
  </w:num>
  <w:num w:numId="26" w16cid:durableId="387337390">
    <w:abstractNumId w:val="7"/>
  </w:num>
  <w:num w:numId="27" w16cid:durableId="1126197494">
    <w:abstractNumId w:val="19"/>
  </w:num>
  <w:num w:numId="28" w16cid:durableId="595942969">
    <w:abstractNumId w:val="2"/>
  </w:num>
  <w:num w:numId="29" w16cid:durableId="1197620505">
    <w:abstractNumId w:val="11"/>
  </w:num>
  <w:num w:numId="30" w16cid:durableId="2021196760">
    <w:abstractNumId w:val="6"/>
  </w:num>
  <w:num w:numId="31" w16cid:durableId="1499270190">
    <w:abstractNumId w:val="36"/>
  </w:num>
  <w:num w:numId="32" w16cid:durableId="2012414559">
    <w:abstractNumId w:val="35"/>
  </w:num>
  <w:num w:numId="33" w16cid:durableId="1322737519">
    <w:abstractNumId w:val="34"/>
  </w:num>
  <w:num w:numId="34" w16cid:durableId="54140396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610353870">
    <w:abstractNumId w:val="15"/>
  </w:num>
  <w:num w:numId="36" w16cid:durableId="1772124945">
    <w:abstractNumId w:val="4"/>
  </w:num>
  <w:num w:numId="37" w16cid:durableId="122045922">
    <w:abstractNumId w:val="16"/>
  </w:num>
  <w:numIdMacAtCleanup w:val="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2C7A"/>
    <w:rsid w:val="00003E17"/>
    <w:rsid w:val="00003F18"/>
    <w:rsid w:val="00012333"/>
    <w:rsid w:val="00012D01"/>
    <w:rsid w:val="00012D67"/>
    <w:rsid w:val="00016A81"/>
    <w:rsid w:val="0001760A"/>
    <w:rsid w:val="00020A1B"/>
    <w:rsid w:val="00020CE2"/>
    <w:rsid w:val="00030A88"/>
    <w:rsid w:val="0003208A"/>
    <w:rsid w:val="00034892"/>
    <w:rsid w:val="00037556"/>
    <w:rsid w:val="0004512B"/>
    <w:rsid w:val="0004541B"/>
    <w:rsid w:val="00054181"/>
    <w:rsid w:val="00056701"/>
    <w:rsid w:val="00061275"/>
    <w:rsid w:val="00061E07"/>
    <w:rsid w:val="00063186"/>
    <w:rsid w:val="0006323C"/>
    <w:rsid w:val="00065B7D"/>
    <w:rsid w:val="00070AA5"/>
    <w:rsid w:val="000747C1"/>
    <w:rsid w:val="00074D01"/>
    <w:rsid w:val="0008298B"/>
    <w:rsid w:val="000837D0"/>
    <w:rsid w:val="000844A4"/>
    <w:rsid w:val="00085654"/>
    <w:rsid w:val="00085DD0"/>
    <w:rsid w:val="000A2A87"/>
    <w:rsid w:val="000C2BEE"/>
    <w:rsid w:val="000C4463"/>
    <w:rsid w:val="000D1030"/>
    <w:rsid w:val="000E47FE"/>
    <w:rsid w:val="000E489B"/>
    <w:rsid w:val="000E5C40"/>
    <w:rsid w:val="000F5736"/>
    <w:rsid w:val="00105A6F"/>
    <w:rsid w:val="00106E3D"/>
    <w:rsid w:val="00110995"/>
    <w:rsid w:val="001134C3"/>
    <w:rsid w:val="00115FDA"/>
    <w:rsid w:val="00123997"/>
    <w:rsid w:val="001239A9"/>
    <w:rsid w:val="001304E5"/>
    <w:rsid w:val="00131568"/>
    <w:rsid w:val="001317B9"/>
    <w:rsid w:val="00135FEA"/>
    <w:rsid w:val="00137C16"/>
    <w:rsid w:val="00142E7E"/>
    <w:rsid w:val="00153FDF"/>
    <w:rsid w:val="0015540A"/>
    <w:rsid w:val="0016011F"/>
    <w:rsid w:val="00161408"/>
    <w:rsid w:val="0016193A"/>
    <w:rsid w:val="00161CB4"/>
    <w:rsid w:val="00174207"/>
    <w:rsid w:val="00177384"/>
    <w:rsid w:val="00185576"/>
    <w:rsid w:val="00196667"/>
    <w:rsid w:val="001A05E0"/>
    <w:rsid w:val="001A2530"/>
    <w:rsid w:val="001A2B00"/>
    <w:rsid w:val="001A51BC"/>
    <w:rsid w:val="001A6665"/>
    <w:rsid w:val="001B63A7"/>
    <w:rsid w:val="001C1B28"/>
    <w:rsid w:val="001C5490"/>
    <w:rsid w:val="001C69E0"/>
    <w:rsid w:val="001D2636"/>
    <w:rsid w:val="001D3606"/>
    <w:rsid w:val="001E0B20"/>
    <w:rsid w:val="001E270E"/>
    <w:rsid w:val="001E7E1D"/>
    <w:rsid w:val="001F41A7"/>
    <w:rsid w:val="001F7461"/>
    <w:rsid w:val="0020000D"/>
    <w:rsid w:val="002042BC"/>
    <w:rsid w:val="00207134"/>
    <w:rsid w:val="00207835"/>
    <w:rsid w:val="002105CC"/>
    <w:rsid w:val="0021119D"/>
    <w:rsid w:val="00215568"/>
    <w:rsid w:val="00216014"/>
    <w:rsid w:val="002161C7"/>
    <w:rsid w:val="002202C2"/>
    <w:rsid w:val="00221025"/>
    <w:rsid w:val="00222C7B"/>
    <w:rsid w:val="00225A8D"/>
    <w:rsid w:val="00230F5F"/>
    <w:rsid w:val="00233924"/>
    <w:rsid w:val="00233964"/>
    <w:rsid w:val="0023515E"/>
    <w:rsid w:val="00237CFA"/>
    <w:rsid w:val="00252F07"/>
    <w:rsid w:val="0025643A"/>
    <w:rsid w:val="00260801"/>
    <w:rsid w:val="002616B9"/>
    <w:rsid w:val="00264742"/>
    <w:rsid w:val="002701AC"/>
    <w:rsid w:val="0027149F"/>
    <w:rsid w:val="002819F0"/>
    <w:rsid w:val="00284937"/>
    <w:rsid w:val="00287A65"/>
    <w:rsid w:val="00290681"/>
    <w:rsid w:val="00291CBB"/>
    <w:rsid w:val="002A0E48"/>
    <w:rsid w:val="002A1D5A"/>
    <w:rsid w:val="002B7EA6"/>
    <w:rsid w:val="002C4E76"/>
    <w:rsid w:val="002C5D1F"/>
    <w:rsid w:val="002C7A33"/>
    <w:rsid w:val="002D05DE"/>
    <w:rsid w:val="002D1082"/>
    <w:rsid w:val="002D25B5"/>
    <w:rsid w:val="002E31CF"/>
    <w:rsid w:val="002E35A3"/>
    <w:rsid w:val="002E78BC"/>
    <w:rsid w:val="003002CD"/>
    <w:rsid w:val="003055B2"/>
    <w:rsid w:val="0031209B"/>
    <w:rsid w:val="003124E9"/>
    <w:rsid w:val="0031251B"/>
    <w:rsid w:val="00313E15"/>
    <w:rsid w:val="00314874"/>
    <w:rsid w:val="003203D3"/>
    <w:rsid w:val="00320529"/>
    <w:rsid w:val="00336013"/>
    <w:rsid w:val="003406F1"/>
    <w:rsid w:val="00341318"/>
    <w:rsid w:val="0034137A"/>
    <w:rsid w:val="00342061"/>
    <w:rsid w:val="0034619C"/>
    <w:rsid w:val="00351030"/>
    <w:rsid w:val="00351DBA"/>
    <w:rsid w:val="003544E4"/>
    <w:rsid w:val="0036052F"/>
    <w:rsid w:val="00363054"/>
    <w:rsid w:val="00363DB7"/>
    <w:rsid w:val="003666AB"/>
    <w:rsid w:val="00370F92"/>
    <w:rsid w:val="00371318"/>
    <w:rsid w:val="00371C09"/>
    <w:rsid w:val="00376F6D"/>
    <w:rsid w:val="00377B64"/>
    <w:rsid w:val="00380F3C"/>
    <w:rsid w:val="003813FE"/>
    <w:rsid w:val="003816B5"/>
    <w:rsid w:val="003827E2"/>
    <w:rsid w:val="0038385A"/>
    <w:rsid w:val="003A7629"/>
    <w:rsid w:val="003A7E0C"/>
    <w:rsid w:val="003B08B1"/>
    <w:rsid w:val="003B3EEF"/>
    <w:rsid w:val="003B43B4"/>
    <w:rsid w:val="003C2D47"/>
    <w:rsid w:val="003D57B0"/>
    <w:rsid w:val="003E0A18"/>
    <w:rsid w:val="003E2583"/>
    <w:rsid w:val="003E6EB3"/>
    <w:rsid w:val="003F184A"/>
    <w:rsid w:val="003F39B5"/>
    <w:rsid w:val="003F730D"/>
    <w:rsid w:val="00403494"/>
    <w:rsid w:val="00403D8A"/>
    <w:rsid w:val="00412D3E"/>
    <w:rsid w:val="00421CF7"/>
    <w:rsid w:val="004301F0"/>
    <w:rsid w:val="00431E6D"/>
    <w:rsid w:val="00432567"/>
    <w:rsid w:val="00457CF1"/>
    <w:rsid w:val="00463669"/>
    <w:rsid w:val="00467641"/>
    <w:rsid w:val="00470F5E"/>
    <w:rsid w:val="00471DB0"/>
    <w:rsid w:val="004723D1"/>
    <w:rsid w:val="00473F81"/>
    <w:rsid w:val="00476136"/>
    <w:rsid w:val="00485C38"/>
    <w:rsid w:val="00486F56"/>
    <w:rsid w:val="00493D76"/>
    <w:rsid w:val="00495177"/>
    <w:rsid w:val="004A5F82"/>
    <w:rsid w:val="004B09A6"/>
    <w:rsid w:val="004B12C9"/>
    <w:rsid w:val="004B6359"/>
    <w:rsid w:val="004B6887"/>
    <w:rsid w:val="004C43F8"/>
    <w:rsid w:val="004C53CF"/>
    <w:rsid w:val="004D0403"/>
    <w:rsid w:val="004D265B"/>
    <w:rsid w:val="004D487D"/>
    <w:rsid w:val="004D7821"/>
    <w:rsid w:val="004E17FB"/>
    <w:rsid w:val="004E26AC"/>
    <w:rsid w:val="004E5997"/>
    <w:rsid w:val="004F1AFC"/>
    <w:rsid w:val="004F3CB6"/>
    <w:rsid w:val="004F7C04"/>
    <w:rsid w:val="00500252"/>
    <w:rsid w:val="00500D9E"/>
    <w:rsid w:val="0050380B"/>
    <w:rsid w:val="005072F5"/>
    <w:rsid w:val="00510090"/>
    <w:rsid w:val="005119F2"/>
    <w:rsid w:val="00513ADB"/>
    <w:rsid w:val="00523048"/>
    <w:rsid w:val="00531BBC"/>
    <w:rsid w:val="00531CC1"/>
    <w:rsid w:val="00536A72"/>
    <w:rsid w:val="00536C3D"/>
    <w:rsid w:val="0054000F"/>
    <w:rsid w:val="0054424C"/>
    <w:rsid w:val="00546215"/>
    <w:rsid w:val="00546447"/>
    <w:rsid w:val="00550005"/>
    <w:rsid w:val="005610AC"/>
    <w:rsid w:val="00562B00"/>
    <w:rsid w:val="00565778"/>
    <w:rsid w:val="0056694C"/>
    <w:rsid w:val="00567D4F"/>
    <w:rsid w:val="00573432"/>
    <w:rsid w:val="00575D25"/>
    <w:rsid w:val="00582E9F"/>
    <w:rsid w:val="0058432F"/>
    <w:rsid w:val="005853CB"/>
    <w:rsid w:val="005854DD"/>
    <w:rsid w:val="00585CD3"/>
    <w:rsid w:val="005869CC"/>
    <w:rsid w:val="005A0D7E"/>
    <w:rsid w:val="005A23DF"/>
    <w:rsid w:val="005A33BE"/>
    <w:rsid w:val="005B1452"/>
    <w:rsid w:val="005B5D0E"/>
    <w:rsid w:val="005B6A64"/>
    <w:rsid w:val="005C05CF"/>
    <w:rsid w:val="005C3B1D"/>
    <w:rsid w:val="005D5D1B"/>
    <w:rsid w:val="005E35C7"/>
    <w:rsid w:val="005E5618"/>
    <w:rsid w:val="005E5D13"/>
    <w:rsid w:val="005F3A00"/>
    <w:rsid w:val="005F5402"/>
    <w:rsid w:val="005F757F"/>
    <w:rsid w:val="00600BFB"/>
    <w:rsid w:val="0060118C"/>
    <w:rsid w:val="00603D25"/>
    <w:rsid w:val="00605B29"/>
    <w:rsid w:val="00610763"/>
    <w:rsid w:val="00621F87"/>
    <w:rsid w:val="00631267"/>
    <w:rsid w:val="00634D4B"/>
    <w:rsid w:val="0063569E"/>
    <w:rsid w:val="00636729"/>
    <w:rsid w:val="00636FF9"/>
    <w:rsid w:val="00640723"/>
    <w:rsid w:val="00640811"/>
    <w:rsid w:val="00643112"/>
    <w:rsid w:val="006501E9"/>
    <w:rsid w:val="00651809"/>
    <w:rsid w:val="00660BB3"/>
    <w:rsid w:val="00663ADB"/>
    <w:rsid w:val="00665C61"/>
    <w:rsid w:val="0067008A"/>
    <w:rsid w:val="0067125A"/>
    <w:rsid w:val="0068755C"/>
    <w:rsid w:val="00690053"/>
    <w:rsid w:val="006A148A"/>
    <w:rsid w:val="006A56C1"/>
    <w:rsid w:val="006A6AD6"/>
    <w:rsid w:val="006B3FB4"/>
    <w:rsid w:val="006B7CAB"/>
    <w:rsid w:val="006D30E3"/>
    <w:rsid w:val="006D5148"/>
    <w:rsid w:val="006D5886"/>
    <w:rsid w:val="006E76AC"/>
    <w:rsid w:val="006F42D7"/>
    <w:rsid w:val="006F601E"/>
    <w:rsid w:val="00700909"/>
    <w:rsid w:val="00700F02"/>
    <w:rsid w:val="00703F8A"/>
    <w:rsid w:val="007063DD"/>
    <w:rsid w:val="007126E8"/>
    <w:rsid w:val="00715E43"/>
    <w:rsid w:val="00717138"/>
    <w:rsid w:val="0072055A"/>
    <w:rsid w:val="00726087"/>
    <w:rsid w:val="00726DA7"/>
    <w:rsid w:val="007277D0"/>
    <w:rsid w:val="007309ED"/>
    <w:rsid w:val="00730C16"/>
    <w:rsid w:val="00733117"/>
    <w:rsid w:val="007371EE"/>
    <w:rsid w:val="00741D7E"/>
    <w:rsid w:val="00747366"/>
    <w:rsid w:val="00747467"/>
    <w:rsid w:val="00752192"/>
    <w:rsid w:val="00752F60"/>
    <w:rsid w:val="00761AA3"/>
    <w:rsid w:val="00761E25"/>
    <w:rsid w:val="00771267"/>
    <w:rsid w:val="00773E2D"/>
    <w:rsid w:val="00774D26"/>
    <w:rsid w:val="0077623A"/>
    <w:rsid w:val="00777E47"/>
    <w:rsid w:val="007916FB"/>
    <w:rsid w:val="007966A1"/>
    <w:rsid w:val="00797DCC"/>
    <w:rsid w:val="007A0A09"/>
    <w:rsid w:val="007A2CDB"/>
    <w:rsid w:val="007A4291"/>
    <w:rsid w:val="007A76B0"/>
    <w:rsid w:val="007C2EF9"/>
    <w:rsid w:val="007C7E16"/>
    <w:rsid w:val="007D3047"/>
    <w:rsid w:val="007D5AFD"/>
    <w:rsid w:val="007E223B"/>
    <w:rsid w:val="007E2F4D"/>
    <w:rsid w:val="007E5A1F"/>
    <w:rsid w:val="007F0B3F"/>
    <w:rsid w:val="008003BC"/>
    <w:rsid w:val="00806AD3"/>
    <w:rsid w:val="00806CFE"/>
    <w:rsid w:val="0081125B"/>
    <w:rsid w:val="00811A40"/>
    <w:rsid w:val="0081260F"/>
    <w:rsid w:val="00815F4C"/>
    <w:rsid w:val="008217A4"/>
    <w:rsid w:val="00831DCD"/>
    <w:rsid w:val="008341C3"/>
    <w:rsid w:val="00840C92"/>
    <w:rsid w:val="00842592"/>
    <w:rsid w:val="00844047"/>
    <w:rsid w:val="008450C1"/>
    <w:rsid w:val="008478AE"/>
    <w:rsid w:val="00847C5F"/>
    <w:rsid w:val="008509A5"/>
    <w:rsid w:val="00851A21"/>
    <w:rsid w:val="00860670"/>
    <w:rsid w:val="0086100A"/>
    <w:rsid w:val="00872E04"/>
    <w:rsid w:val="00873AD9"/>
    <w:rsid w:val="008752AA"/>
    <w:rsid w:val="00876CA6"/>
    <w:rsid w:val="00884C9D"/>
    <w:rsid w:val="00886447"/>
    <w:rsid w:val="008937B8"/>
    <w:rsid w:val="00894BC4"/>
    <w:rsid w:val="00895ABA"/>
    <w:rsid w:val="00896499"/>
    <w:rsid w:val="008A27A0"/>
    <w:rsid w:val="008A3D4B"/>
    <w:rsid w:val="008B2102"/>
    <w:rsid w:val="008B2CA3"/>
    <w:rsid w:val="008B32A1"/>
    <w:rsid w:val="008B69A8"/>
    <w:rsid w:val="008C25BE"/>
    <w:rsid w:val="008C37DC"/>
    <w:rsid w:val="008C5F31"/>
    <w:rsid w:val="008D40DA"/>
    <w:rsid w:val="008E366D"/>
    <w:rsid w:val="008F126E"/>
    <w:rsid w:val="008F3969"/>
    <w:rsid w:val="008F52C3"/>
    <w:rsid w:val="008F69EC"/>
    <w:rsid w:val="009112B4"/>
    <w:rsid w:val="009129FA"/>
    <w:rsid w:val="009204F8"/>
    <w:rsid w:val="00921747"/>
    <w:rsid w:val="00922C7A"/>
    <w:rsid w:val="0092355F"/>
    <w:rsid w:val="0092527B"/>
    <w:rsid w:val="0093426E"/>
    <w:rsid w:val="0094067A"/>
    <w:rsid w:val="00941E54"/>
    <w:rsid w:val="009458C2"/>
    <w:rsid w:val="00947B8D"/>
    <w:rsid w:val="009572B6"/>
    <w:rsid w:val="00961B15"/>
    <w:rsid w:val="0096208A"/>
    <w:rsid w:val="00963B20"/>
    <w:rsid w:val="00966C2E"/>
    <w:rsid w:val="00967068"/>
    <w:rsid w:val="0097025F"/>
    <w:rsid w:val="00971D2A"/>
    <w:rsid w:val="0097247B"/>
    <w:rsid w:val="00980492"/>
    <w:rsid w:val="00981F1A"/>
    <w:rsid w:val="0099457E"/>
    <w:rsid w:val="00996E1A"/>
    <w:rsid w:val="009A3C56"/>
    <w:rsid w:val="009A5477"/>
    <w:rsid w:val="009A5A81"/>
    <w:rsid w:val="009A7EA8"/>
    <w:rsid w:val="009B08A8"/>
    <w:rsid w:val="009B0AEC"/>
    <w:rsid w:val="009B794E"/>
    <w:rsid w:val="009C0579"/>
    <w:rsid w:val="009C4172"/>
    <w:rsid w:val="009C64CE"/>
    <w:rsid w:val="009C7DA7"/>
    <w:rsid w:val="009D01FC"/>
    <w:rsid w:val="009D0D01"/>
    <w:rsid w:val="009E06F3"/>
    <w:rsid w:val="009E160E"/>
    <w:rsid w:val="009E302A"/>
    <w:rsid w:val="009E3167"/>
    <w:rsid w:val="009F2086"/>
    <w:rsid w:val="009F59AA"/>
    <w:rsid w:val="009F777F"/>
    <w:rsid w:val="00A03B1F"/>
    <w:rsid w:val="00A07751"/>
    <w:rsid w:val="00A12023"/>
    <w:rsid w:val="00A15D12"/>
    <w:rsid w:val="00A205C1"/>
    <w:rsid w:val="00A22990"/>
    <w:rsid w:val="00A246DB"/>
    <w:rsid w:val="00A30C82"/>
    <w:rsid w:val="00A358EF"/>
    <w:rsid w:val="00A36EAD"/>
    <w:rsid w:val="00A4336A"/>
    <w:rsid w:val="00A44309"/>
    <w:rsid w:val="00A45ED7"/>
    <w:rsid w:val="00A50C55"/>
    <w:rsid w:val="00A638D0"/>
    <w:rsid w:val="00A72FEF"/>
    <w:rsid w:val="00A744F1"/>
    <w:rsid w:val="00A7468D"/>
    <w:rsid w:val="00A8114F"/>
    <w:rsid w:val="00A81B5C"/>
    <w:rsid w:val="00A86223"/>
    <w:rsid w:val="00A878AA"/>
    <w:rsid w:val="00A87F9F"/>
    <w:rsid w:val="00A90C52"/>
    <w:rsid w:val="00A933B7"/>
    <w:rsid w:val="00A93A2D"/>
    <w:rsid w:val="00AB33AA"/>
    <w:rsid w:val="00AC4703"/>
    <w:rsid w:val="00AD3A75"/>
    <w:rsid w:val="00AE0384"/>
    <w:rsid w:val="00AE37EB"/>
    <w:rsid w:val="00AE67F7"/>
    <w:rsid w:val="00AF3E5F"/>
    <w:rsid w:val="00B04CFA"/>
    <w:rsid w:val="00B07CA5"/>
    <w:rsid w:val="00B20DA7"/>
    <w:rsid w:val="00B21BB6"/>
    <w:rsid w:val="00B22B07"/>
    <w:rsid w:val="00B331C0"/>
    <w:rsid w:val="00B33ECB"/>
    <w:rsid w:val="00B37550"/>
    <w:rsid w:val="00B50151"/>
    <w:rsid w:val="00B538BC"/>
    <w:rsid w:val="00B579D3"/>
    <w:rsid w:val="00B66520"/>
    <w:rsid w:val="00B66D08"/>
    <w:rsid w:val="00B670C8"/>
    <w:rsid w:val="00B724FB"/>
    <w:rsid w:val="00B72A15"/>
    <w:rsid w:val="00B72B2F"/>
    <w:rsid w:val="00B73039"/>
    <w:rsid w:val="00B7308D"/>
    <w:rsid w:val="00B760CA"/>
    <w:rsid w:val="00B81177"/>
    <w:rsid w:val="00B81C15"/>
    <w:rsid w:val="00B82355"/>
    <w:rsid w:val="00B82C3C"/>
    <w:rsid w:val="00B844E3"/>
    <w:rsid w:val="00B86CE2"/>
    <w:rsid w:val="00B877C1"/>
    <w:rsid w:val="00B979F5"/>
    <w:rsid w:val="00BA308E"/>
    <w:rsid w:val="00BA4622"/>
    <w:rsid w:val="00BA5013"/>
    <w:rsid w:val="00BB1BFD"/>
    <w:rsid w:val="00BC6933"/>
    <w:rsid w:val="00BC7D28"/>
    <w:rsid w:val="00BD45AE"/>
    <w:rsid w:val="00BD5018"/>
    <w:rsid w:val="00BF25E7"/>
    <w:rsid w:val="00BF7BE8"/>
    <w:rsid w:val="00C063BA"/>
    <w:rsid w:val="00C073D1"/>
    <w:rsid w:val="00C1264B"/>
    <w:rsid w:val="00C20C14"/>
    <w:rsid w:val="00C263BE"/>
    <w:rsid w:val="00C26A7F"/>
    <w:rsid w:val="00C31F30"/>
    <w:rsid w:val="00C4105D"/>
    <w:rsid w:val="00C42AEB"/>
    <w:rsid w:val="00C465C6"/>
    <w:rsid w:val="00C50622"/>
    <w:rsid w:val="00C50B11"/>
    <w:rsid w:val="00C522EA"/>
    <w:rsid w:val="00C547C9"/>
    <w:rsid w:val="00C64712"/>
    <w:rsid w:val="00C64E7D"/>
    <w:rsid w:val="00C6560D"/>
    <w:rsid w:val="00C6626C"/>
    <w:rsid w:val="00C73A9C"/>
    <w:rsid w:val="00C73B57"/>
    <w:rsid w:val="00C76D60"/>
    <w:rsid w:val="00C81B7D"/>
    <w:rsid w:val="00CA61A1"/>
    <w:rsid w:val="00CA645A"/>
    <w:rsid w:val="00CB3201"/>
    <w:rsid w:val="00CB6CAB"/>
    <w:rsid w:val="00CB6E1C"/>
    <w:rsid w:val="00CB76E6"/>
    <w:rsid w:val="00CB79DB"/>
    <w:rsid w:val="00CB7DAB"/>
    <w:rsid w:val="00CC3DCE"/>
    <w:rsid w:val="00CD66CC"/>
    <w:rsid w:val="00CD7727"/>
    <w:rsid w:val="00CE2B7C"/>
    <w:rsid w:val="00CF12E1"/>
    <w:rsid w:val="00D13880"/>
    <w:rsid w:val="00D148CD"/>
    <w:rsid w:val="00D178EB"/>
    <w:rsid w:val="00D33E2F"/>
    <w:rsid w:val="00D35575"/>
    <w:rsid w:val="00D364CA"/>
    <w:rsid w:val="00D4135C"/>
    <w:rsid w:val="00D41633"/>
    <w:rsid w:val="00D41875"/>
    <w:rsid w:val="00D42E85"/>
    <w:rsid w:val="00D43C54"/>
    <w:rsid w:val="00D44E1F"/>
    <w:rsid w:val="00D53C00"/>
    <w:rsid w:val="00D56542"/>
    <w:rsid w:val="00D57900"/>
    <w:rsid w:val="00D57D79"/>
    <w:rsid w:val="00D61573"/>
    <w:rsid w:val="00D63DC8"/>
    <w:rsid w:val="00D65833"/>
    <w:rsid w:val="00D659C3"/>
    <w:rsid w:val="00D70383"/>
    <w:rsid w:val="00D7181B"/>
    <w:rsid w:val="00D72B00"/>
    <w:rsid w:val="00D72B2B"/>
    <w:rsid w:val="00D76CF7"/>
    <w:rsid w:val="00D9260E"/>
    <w:rsid w:val="00D97B4B"/>
    <w:rsid w:val="00D97C65"/>
    <w:rsid w:val="00DB18C9"/>
    <w:rsid w:val="00DB3C33"/>
    <w:rsid w:val="00DB5A56"/>
    <w:rsid w:val="00DC4CD8"/>
    <w:rsid w:val="00DE6E54"/>
    <w:rsid w:val="00DE75CE"/>
    <w:rsid w:val="00DF3C0B"/>
    <w:rsid w:val="00DF77E3"/>
    <w:rsid w:val="00E045ED"/>
    <w:rsid w:val="00E04FC7"/>
    <w:rsid w:val="00E05D9D"/>
    <w:rsid w:val="00E07E89"/>
    <w:rsid w:val="00E149C9"/>
    <w:rsid w:val="00E1643F"/>
    <w:rsid w:val="00E175B8"/>
    <w:rsid w:val="00E20B2E"/>
    <w:rsid w:val="00E261E3"/>
    <w:rsid w:val="00E32E58"/>
    <w:rsid w:val="00E42F0D"/>
    <w:rsid w:val="00E55F70"/>
    <w:rsid w:val="00E56402"/>
    <w:rsid w:val="00E72EB0"/>
    <w:rsid w:val="00E770CE"/>
    <w:rsid w:val="00E834C8"/>
    <w:rsid w:val="00E83770"/>
    <w:rsid w:val="00E84E56"/>
    <w:rsid w:val="00E855F7"/>
    <w:rsid w:val="00E861CF"/>
    <w:rsid w:val="00E864D6"/>
    <w:rsid w:val="00E91BF5"/>
    <w:rsid w:val="00E97DEB"/>
    <w:rsid w:val="00EA5E55"/>
    <w:rsid w:val="00EB37DF"/>
    <w:rsid w:val="00EB3803"/>
    <w:rsid w:val="00EB4212"/>
    <w:rsid w:val="00EB6137"/>
    <w:rsid w:val="00EB74CE"/>
    <w:rsid w:val="00EC13E0"/>
    <w:rsid w:val="00ED3493"/>
    <w:rsid w:val="00EE4D9C"/>
    <w:rsid w:val="00EE5E14"/>
    <w:rsid w:val="00EE6BD0"/>
    <w:rsid w:val="00EF356C"/>
    <w:rsid w:val="00EF4129"/>
    <w:rsid w:val="00F01773"/>
    <w:rsid w:val="00F10643"/>
    <w:rsid w:val="00F11043"/>
    <w:rsid w:val="00F112A3"/>
    <w:rsid w:val="00F114D2"/>
    <w:rsid w:val="00F16A31"/>
    <w:rsid w:val="00F17866"/>
    <w:rsid w:val="00F22361"/>
    <w:rsid w:val="00F2470B"/>
    <w:rsid w:val="00F24C8F"/>
    <w:rsid w:val="00F33E6F"/>
    <w:rsid w:val="00F35ADE"/>
    <w:rsid w:val="00F37B77"/>
    <w:rsid w:val="00F4160A"/>
    <w:rsid w:val="00F43018"/>
    <w:rsid w:val="00F452CB"/>
    <w:rsid w:val="00F50A95"/>
    <w:rsid w:val="00F606CB"/>
    <w:rsid w:val="00F60D0B"/>
    <w:rsid w:val="00F7043B"/>
    <w:rsid w:val="00F71D37"/>
    <w:rsid w:val="00F77807"/>
    <w:rsid w:val="00F828F3"/>
    <w:rsid w:val="00F82E20"/>
    <w:rsid w:val="00F906D8"/>
    <w:rsid w:val="00F97F5B"/>
    <w:rsid w:val="00FA09C1"/>
    <w:rsid w:val="00FA31B5"/>
    <w:rsid w:val="00FA32FC"/>
    <w:rsid w:val="00FA54B0"/>
    <w:rsid w:val="00FA7EFE"/>
    <w:rsid w:val="00FC05F6"/>
    <w:rsid w:val="00FC2D90"/>
    <w:rsid w:val="00FC4108"/>
    <w:rsid w:val="00FD23DA"/>
    <w:rsid w:val="00FD60D5"/>
    <w:rsid w:val="00FD71D7"/>
    <w:rsid w:val="00FE23B2"/>
    <w:rsid w:val="00FE3CB7"/>
    <w:rsid w:val="00FE78B5"/>
    <w:rsid w:val="00FF0A63"/>
    <w:rsid w:val="00FF1292"/>
    <w:rsid w:val="00FF1C3C"/>
    <w:rsid w:val="00FF28F3"/>
    <w:rsid w:val="00FF2F6C"/>
    <w:rsid w:val="00FF401C"/>
    <w:rsid w:val="00FF64CE"/>
    <w:rsid w:val="00FF6936"/>
    <w:rsid w:val="00FF6C4C"/>
    <w:rsid w:val="00FF72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8EC1E8E"/>
  <w15:docId w15:val="{3F0B55E1-E6FE-451C-B4B6-1E049185C4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sz w:val="22"/>
        <w:szCs w:val="22"/>
        <w:lang w:val="sk-SK" w:eastAsia="sk-SK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9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752192"/>
    <w:pPr>
      <w:spacing w:after="200" w:line="276" w:lineRule="auto"/>
    </w:pPr>
  </w:style>
  <w:style w:type="paragraph" w:styleId="Nadpis1">
    <w:name w:val="heading 1"/>
    <w:basedOn w:val="Normlny"/>
    <w:next w:val="Normlny"/>
    <w:link w:val="Nadpis1Char"/>
    <w:qFormat/>
    <w:locked/>
    <w:rsid w:val="00894BC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dpis3">
    <w:name w:val="heading 3"/>
    <w:basedOn w:val="Normlny"/>
    <w:link w:val="Nadpis3Char"/>
    <w:uiPriority w:val="9"/>
    <w:qFormat/>
    <w:locked/>
    <w:rsid w:val="00F60D0B"/>
    <w:pPr>
      <w:spacing w:before="100" w:beforeAutospacing="1" w:after="100" w:afterAutospacing="1" w:line="240" w:lineRule="auto"/>
      <w:outlineLvl w:val="2"/>
    </w:pPr>
    <w:rPr>
      <w:rFonts w:ascii="Times New Roman" w:hAnsi="Times New Roman"/>
      <w:b/>
      <w:bCs/>
      <w:sz w:val="27"/>
      <w:szCs w:val="27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Normlnywebov">
    <w:name w:val="Normal (Web)"/>
    <w:basedOn w:val="Normlny"/>
    <w:uiPriority w:val="99"/>
    <w:semiHidden/>
    <w:rsid w:val="00922C7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Odsekzoznamu">
    <w:name w:val="List Paragraph"/>
    <w:basedOn w:val="Normlny"/>
    <w:uiPriority w:val="34"/>
    <w:qFormat/>
    <w:rsid w:val="00341318"/>
    <w:pPr>
      <w:ind w:left="720"/>
      <w:contextualSpacing/>
    </w:pPr>
  </w:style>
  <w:style w:type="character" w:styleId="Odkaznakomentr">
    <w:name w:val="annotation reference"/>
    <w:basedOn w:val="Predvolenpsmoodseku"/>
    <w:uiPriority w:val="99"/>
    <w:semiHidden/>
    <w:rsid w:val="0072055A"/>
    <w:rPr>
      <w:rFonts w:cs="Times New Roman"/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rsid w:val="0072055A"/>
    <w:pPr>
      <w:spacing w:line="240" w:lineRule="auto"/>
    </w:pPr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locked/>
    <w:rsid w:val="0072055A"/>
    <w:rPr>
      <w:rFonts w:cs="Times New Roman"/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rsid w:val="0072055A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locked/>
    <w:rsid w:val="0072055A"/>
    <w:rPr>
      <w:rFonts w:cs="Times New Roman"/>
      <w:b/>
      <w:bCs/>
      <w:sz w:val="20"/>
      <w:szCs w:val="20"/>
    </w:rPr>
  </w:style>
  <w:style w:type="paragraph" w:styleId="Textbubliny">
    <w:name w:val="Balloon Text"/>
    <w:basedOn w:val="Normlny"/>
    <w:link w:val="TextbublinyChar"/>
    <w:uiPriority w:val="99"/>
    <w:semiHidden/>
    <w:rsid w:val="007205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locked/>
    <w:rsid w:val="0072055A"/>
    <w:rPr>
      <w:rFonts w:ascii="Tahoma" w:hAnsi="Tahoma" w:cs="Tahoma"/>
      <w:sz w:val="16"/>
      <w:szCs w:val="16"/>
    </w:rPr>
  </w:style>
  <w:style w:type="paragraph" w:customStyle="1" w:styleId="listparagraph">
    <w:name w:val="listparagraph"/>
    <w:basedOn w:val="Normlny"/>
    <w:uiPriority w:val="99"/>
    <w:rsid w:val="00BF25E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Zkladntext">
    <w:name w:val="Body Text"/>
    <w:basedOn w:val="Normlny"/>
    <w:link w:val="ZkladntextChar"/>
    <w:uiPriority w:val="99"/>
    <w:rsid w:val="00B844E3"/>
    <w:pPr>
      <w:spacing w:after="0" w:line="240" w:lineRule="auto"/>
      <w:jc w:val="both"/>
    </w:pPr>
    <w:rPr>
      <w:rFonts w:ascii="Times New Roman" w:hAnsi="Times New Roman"/>
      <w:sz w:val="24"/>
      <w:szCs w:val="24"/>
      <w:lang w:eastAsia="cs-CZ"/>
    </w:rPr>
  </w:style>
  <w:style w:type="character" w:customStyle="1" w:styleId="ZkladntextChar">
    <w:name w:val="Základný text Char"/>
    <w:basedOn w:val="Predvolenpsmoodseku"/>
    <w:link w:val="Zkladntext"/>
    <w:locked/>
    <w:rsid w:val="00B844E3"/>
    <w:rPr>
      <w:rFonts w:ascii="Times New Roman" w:hAnsi="Times New Roman" w:cs="Times New Roman"/>
      <w:sz w:val="24"/>
      <w:szCs w:val="24"/>
      <w:lang w:eastAsia="cs-CZ"/>
    </w:rPr>
  </w:style>
  <w:style w:type="paragraph" w:styleId="Hlavika">
    <w:name w:val="header"/>
    <w:basedOn w:val="Normlny"/>
    <w:link w:val="HlavikaChar"/>
    <w:uiPriority w:val="99"/>
    <w:unhideWhenUsed/>
    <w:rsid w:val="00F33E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F33E6F"/>
  </w:style>
  <w:style w:type="paragraph" w:styleId="Pta">
    <w:name w:val="footer"/>
    <w:basedOn w:val="Normlny"/>
    <w:link w:val="PtaChar"/>
    <w:uiPriority w:val="99"/>
    <w:unhideWhenUsed/>
    <w:rsid w:val="00F33E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F33E6F"/>
  </w:style>
  <w:style w:type="paragraph" w:customStyle="1" w:styleId="Default">
    <w:name w:val="Default"/>
    <w:rsid w:val="003A762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Zarkazkladnhotextu">
    <w:name w:val="Body Text Indent"/>
    <w:basedOn w:val="Normlny"/>
    <w:link w:val="ZarkazkladnhotextuChar"/>
    <w:uiPriority w:val="99"/>
    <w:semiHidden/>
    <w:unhideWhenUsed/>
    <w:rsid w:val="00290681"/>
    <w:pPr>
      <w:spacing w:after="120"/>
      <w:ind w:left="283"/>
    </w:pPr>
  </w:style>
  <w:style w:type="character" w:customStyle="1" w:styleId="ZarkazkladnhotextuChar">
    <w:name w:val="Zarážka základného textu Char"/>
    <w:basedOn w:val="Predvolenpsmoodseku"/>
    <w:link w:val="Zarkazkladnhotextu"/>
    <w:uiPriority w:val="99"/>
    <w:semiHidden/>
    <w:rsid w:val="00290681"/>
  </w:style>
  <w:style w:type="paragraph" w:styleId="Zkladntext2">
    <w:name w:val="Body Text 2"/>
    <w:basedOn w:val="Normlny"/>
    <w:link w:val="Zkladntext2Char"/>
    <w:semiHidden/>
    <w:unhideWhenUsed/>
    <w:rsid w:val="00290681"/>
    <w:pPr>
      <w:spacing w:after="120" w:line="480" w:lineRule="auto"/>
    </w:pPr>
    <w:rPr>
      <w:rFonts w:ascii="Times New Roman" w:hAnsi="Times New Roman"/>
      <w:sz w:val="24"/>
      <w:szCs w:val="24"/>
    </w:rPr>
  </w:style>
  <w:style w:type="character" w:customStyle="1" w:styleId="Zkladntext2Char">
    <w:name w:val="Základný text 2 Char"/>
    <w:basedOn w:val="Predvolenpsmoodseku"/>
    <w:link w:val="Zkladntext2"/>
    <w:semiHidden/>
    <w:rsid w:val="00290681"/>
    <w:rPr>
      <w:rFonts w:ascii="Times New Roman" w:hAnsi="Times New Roman"/>
      <w:sz w:val="24"/>
      <w:szCs w:val="24"/>
    </w:rPr>
  </w:style>
  <w:style w:type="character" w:customStyle="1" w:styleId="Nadpis3Char">
    <w:name w:val="Nadpis 3 Char"/>
    <w:basedOn w:val="Predvolenpsmoodseku"/>
    <w:link w:val="Nadpis3"/>
    <w:uiPriority w:val="9"/>
    <w:rsid w:val="00F60D0B"/>
    <w:rPr>
      <w:rFonts w:ascii="Times New Roman" w:hAnsi="Times New Roman"/>
      <w:b/>
      <w:bCs/>
      <w:sz w:val="27"/>
      <w:szCs w:val="27"/>
    </w:rPr>
  </w:style>
  <w:style w:type="character" w:customStyle="1" w:styleId="Nadpis1Char">
    <w:name w:val="Nadpis 1 Char"/>
    <w:basedOn w:val="Predvolenpsmoodseku"/>
    <w:link w:val="Nadpis1"/>
    <w:rsid w:val="00894BC4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styleId="Hypertextovprepojenie">
    <w:name w:val="Hyperlink"/>
    <w:basedOn w:val="Predvolenpsmoodseku"/>
    <w:uiPriority w:val="99"/>
    <w:unhideWhenUsed/>
    <w:rsid w:val="00BF7BE8"/>
    <w:rPr>
      <w:color w:val="0000FF" w:themeColor="hyperlink"/>
      <w:u w:val="single"/>
    </w:rPr>
  </w:style>
  <w:style w:type="character" w:styleId="Nevyrieenzmienka">
    <w:name w:val="Unresolved Mention"/>
    <w:basedOn w:val="Predvolenpsmoodseku"/>
    <w:uiPriority w:val="99"/>
    <w:semiHidden/>
    <w:unhideWhenUsed/>
    <w:rsid w:val="00BF7BE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995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49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4914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4914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4914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4914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49149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49149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14914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49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4914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4914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4914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4914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49149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49149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49149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49149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149149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149149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1491494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149149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1491495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1491495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1491492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491494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1491493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1491492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1491493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01491492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01491493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01491495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01491493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1491492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01491494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014914927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01491491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014914920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014914954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014914949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149149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88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22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2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DF7E98-04EC-4C38-A9C3-94D41F9195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643</Words>
  <Characters>3668</Characters>
  <Application>Microsoft Office Word</Application>
  <DocSecurity>0</DocSecurity>
  <Lines>30</Lines>
  <Paragraphs>8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Mestské zastupiteľstvo mesta Šaľa na základe ustanovenia § 6 ods</vt:lpstr>
    </vt:vector>
  </TitlesOfParts>
  <Company>MsU</Company>
  <LinksUpToDate>false</LinksUpToDate>
  <CharactersWithSpaces>4303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Mestské zastupiteľstvo mesta Šaľa na základe ustanovenia § 6 ods</dc:title>
  <dc:subject/>
  <dc:creator>kiacova</dc:creator>
  <cp:keywords/>
  <dc:description/>
  <cp:lastModifiedBy>bohacova</cp:lastModifiedBy>
  <cp:revision>15</cp:revision>
  <cp:lastPrinted>2025-11-07T10:16:00Z</cp:lastPrinted>
  <dcterms:created xsi:type="dcterms:W3CDTF">2025-10-31T09:23:00Z</dcterms:created>
  <dcterms:modified xsi:type="dcterms:W3CDTF">2025-11-07T10:16:00Z</dcterms:modified>
</cp:coreProperties>
</file>